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8E2" w:rsidRDefault="00CB58E2" w:rsidP="00CB58E2">
      <w:pPr>
        <w:pStyle w:val="Heading1"/>
        <w:bidi/>
        <w:rPr>
          <w:rtl/>
        </w:rPr>
      </w:pPr>
      <w:bookmarkStart w:id="0" w:name="_GoBack"/>
      <w:bookmarkEnd w:id="0"/>
    </w:p>
    <w:p w:rsidR="00CB58E2" w:rsidRDefault="00862842" w:rsidP="004911F5">
      <w:pPr>
        <w:pStyle w:val="Heading1"/>
        <w:bidi/>
        <w:spacing w:line="360" w:lineRule="auto"/>
        <w:rPr>
          <w:rtl/>
        </w:rPr>
      </w:pPr>
      <w:r>
        <w:rPr>
          <w:rFonts w:hint="cs"/>
          <w:rtl/>
        </w:rPr>
        <w:t>بررسی ساختاری و عملکردی دو غشای کامپوزیت فیلم نازک آمیدی به منظور جداسازی نمک</w:t>
      </w:r>
      <w:r>
        <w:rPr>
          <w:rtl/>
        </w:rPr>
        <w:softHyphen/>
      </w:r>
      <w:r>
        <w:rPr>
          <w:rFonts w:hint="cs"/>
          <w:rtl/>
        </w:rPr>
        <w:t>های دو ظرفیتی</w:t>
      </w:r>
    </w:p>
    <w:p w:rsidR="00CB58E2" w:rsidRPr="00C23FCC" w:rsidRDefault="00FD3762" w:rsidP="00FD3762">
      <w:pPr>
        <w:pStyle w:val="Heading1"/>
        <w:bidi/>
        <w:spacing w:after="24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بهناز ق</w:t>
      </w:r>
      <w:r w:rsidR="00CB58E2" w:rsidRPr="00C23FCC">
        <w:rPr>
          <w:rFonts w:hint="cs"/>
          <w:sz w:val="24"/>
          <w:szCs w:val="24"/>
          <w:rtl/>
        </w:rPr>
        <w:t>ل</w:t>
      </w:r>
      <w:r>
        <w:rPr>
          <w:rFonts w:hint="cs"/>
          <w:sz w:val="24"/>
          <w:szCs w:val="24"/>
          <w:rtl/>
        </w:rPr>
        <w:t>اوند</w:t>
      </w:r>
      <w:r w:rsidR="00CB58E2" w:rsidRPr="00C23FCC">
        <w:rPr>
          <w:rFonts w:hint="cs"/>
          <w:sz w:val="24"/>
          <w:szCs w:val="24"/>
          <w:vertAlign w:val="superscript"/>
          <w:rtl/>
        </w:rPr>
        <w:t>1</w:t>
      </w:r>
      <w:r>
        <w:rPr>
          <w:rFonts w:hint="cs"/>
          <w:sz w:val="24"/>
          <w:szCs w:val="24"/>
          <w:rtl/>
        </w:rPr>
        <w:t xml:space="preserve"> و غلا</w:t>
      </w:r>
      <w:r w:rsidR="00CB58E2" w:rsidRPr="00C23FCC">
        <w:rPr>
          <w:rFonts w:hint="cs"/>
          <w:sz w:val="24"/>
          <w:szCs w:val="24"/>
          <w:rtl/>
        </w:rPr>
        <w:t>م</w:t>
      </w:r>
      <w:r>
        <w:rPr>
          <w:rFonts w:hint="cs"/>
          <w:sz w:val="24"/>
          <w:szCs w:val="24"/>
          <w:rtl/>
        </w:rPr>
        <w:t>علی کوهمره</w:t>
      </w:r>
      <w:r w:rsidR="00CB58E2" w:rsidRPr="00C23FCC">
        <w:rPr>
          <w:rFonts w:hint="cs"/>
          <w:sz w:val="24"/>
          <w:szCs w:val="24"/>
          <w:vertAlign w:val="superscript"/>
          <w:rtl/>
        </w:rPr>
        <w:t>2</w:t>
      </w:r>
    </w:p>
    <w:p w:rsidR="00CB58E2" w:rsidRPr="00FD3762" w:rsidRDefault="00CB58E2" w:rsidP="00FD3762">
      <w:pPr>
        <w:jc w:val="center"/>
        <w:rPr>
          <w:rFonts w:cs="B Nazanin"/>
          <w:i/>
          <w:iCs/>
          <w:sz w:val="20"/>
          <w:szCs w:val="20"/>
          <w:rtl/>
        </w:rPr>
      </w:pPr>
      <w:r w:rsidRPr="00C23FCC">
        <w:rPr>
          <w:rFonts w:hint="cs"/>
          <w:sz w:val="20"/>
          <w:szCs w:val="20"/>
          <w:vertAlign w:val="superscript"/>
          <w:rtl/>
        </w:rPr>
        <w:t>1</w:t>
      </w:r>
      <w:r w:rsidR="00FD3762">
        <w:rPr>
          <w:rFonts w:cs="B Nazanin" w:hint="cs"/>
          <w:i/>
          <w:iCs/>
          <w:sz w:val="20"/>
          <w:szCs w:val="20"/>
          <w:rtl/>
        </w:rPr>
        <w:t>دانشجو، دانشکده شیمی، دانشگاه اصفهان</w:t>
      </w:r>
    </w:p>
    <w:p w:rsidR="00CB58E2" w:rsidRPr="00FD3762" w:rsidRDefault="00CB58E2" w:rsidP="00FD3762">
      <w:pPr>
        <w:jc w:val="center"/>
        <w:rPr>
          <w:rFonts w:cs="B Nazanin"/>
          <w:i/>
          <w:iCs/>
          <w:sz w:val="20"/>
          <w:szCs w:val="20"/>
          <w:rtl/>
        </w:rPr>
      </w:pPr>
      <w:r w:rsidRPr="00C23FCC">
        <w:rPr>
          <w:rFonts w:hint="cs"/>
          <w:sz w:val="20"/>
          <w:szCs w:val="20"/>
          <w:vertAlign w:val="superscript"/>
          <w:rtl/>
        </w:rPr>
        <w:t>2</w:t>
      </w:r>
      <w:r w:rsidR="00FD3762" w:rsidRPr="00FD3762">
        <w:rPr>
          <w:rFonts w:cs="B Nazanin" w:hint="cs"/>
          <w:i/>
          <w:iCs/>
          <w:sz w:val="20"/>
          <w:szCs w:val="20"/>
          <w:rtl/>
        </w:rPr>
        <w:t xml:space="preserve"> </w:t>
      </w:r>
      <w:r w:rsidR="00FD3762">
        <w:rPr>
          <w:rFonts w:cs="B Nazanin" w:hint="cs"/>
          <w:i/>
          <w:iCs/>
          <w:sz w:val="20"/>
          <w:szCs w:val="20"/>
          <w:rtl/>
        </w:rPr>
        <w:t>دانشیار، دانشکده شیمی، دانشگاه اصفهان</w:t>
      </w:r>
    </w:p>
    <w:p w:rsidR="002A578F" w:rsidRPr="00FD3762" w:rsidRDefault="0013121C" w:rsidP="00FD3762">
      <w:pPr>
        <w:spacing w:line="480" w:lineRule="auto"/>
        <w:jc w:val="center"/>
        <w:rPr>
          <w:rFonts w:cs="Calibri"/>
          <w:i/>
          <w:iCs/>
          <w:sz w:val="18"/>
          <w:szCs w:val="18"/>
        </w:rPr>
      </w:pPr>
      <w:r w:rsidRPr="00C23FCC">
        <w:rPr>
          <w:sz w:val="20"/>
          <w:szCs w:val="20"/>
          <w:rtl/>
        </w:rPr>
        <w:t>٭</w:t>
      </w:r>
      <w:r w:rsidR="00FD3762" w:rsidRPr="00FD3762">
        <w:rPr>
          <w:rFonts w:cs="Calibri"/>
          <w:i/>
          <w:iCs/>
          <w:sz w:val="18"/>
          <w:szCs w:val="18"/>
        </w:rPr>
        <w:t xml:space="preserve"> </w:t>
      </w:r>
      <w:r w:rsidR="00FD3762" w:rsidRPr="00F77FA6">
        <w:rPr>
          <w:rFonts w:cs="Calibri"/>
          <w:i/>
          <w:iCs/>
          <w:sz w:val="18"/>
          <w:szCs w:val="18"/>
        </w:rPr>
        <w:t>g.a.koohmareh@sci.ui.ac.ir</w:t>
      </w:r>
    </w:p>
    <w:p w:rsidR="00CB58E2" w:rsidRPr="006D7D94" w:rsidRDefault="00CB58E2" w:rsidP="00CB58E2">
      <w:pPr>
        <w:jc w:val="lowKashida"/>
        <w:rPr>
          <w:rFonts w:cs="B Nazanin"/>
          <w:b/>
          <w:bCs/>
          <w:sz w:val="22"/>
          <w:szCs w:val="22"/>
          <w:rtl/>
        </w:rPr>
      </w:pPr>
      <w:r w:rsidRPr="006D7D94">
        <w:rPr>
          <w:rFonts w:cs="B Nazanin" w:hint="cs"/>
          <w:b/>
          <w:bCs/>
          <w:sz w:val="22"/>
          <w:szCs w:val="22"/>
          <w:rtl/>
        </w:rPr>
        <w:t xml:space="preserve">چکیده </w:t>
      </w:r>
    </w:p>
    <w:p w:rsidR="008665BA" w:rsidRPr="008665BA" w:rsidRDefault="008665BA" w:rsidP="00862842">
      <w:pPr>
        <w:jc w:val="lowKashida"/>
        <w:rPr>
          <w:rFonts w:cs="B Nazanin"/>
          <w:color w:val="FF0000"/>
          <w:sz w:val="22"/>
          <w:szCs w:val="22"/>
        </w:rPr>
      </w:pPr>
      <w:r>
        <w:rPr>
          <w:rFonts w:cs="B Nazanin" w:hint="cs"/>
          <w:sz w:val="22"/>
          <w:szCs w:val="22"/>
          <w:rtl/>
          <w:lang w:bidi="ar-SA"/>
        </w:rPr>
        <w:t xml:space="preserve">در </w:t>
      </w:r>
      <w:r w:rsidRPr="008665BA">
        <w:rPr>
          <w:rFonts w:cs="B Nazanin" w:hint="cs"/>
          <w:sz w:val="22"/>
          <w:szCs w:val="22"/>
          <w:rtl/>
          <w:lang w:bidi="ar-SA"/>
        </w:rPr>
        <w:t>این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تحقیق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>
        <w:rPr>
          <w:rFonts w:cs="B Nazanin" w:hint="cs"/>
          <w:sz w:val="22"/>
          <w:szCs w:val="22"/>
          <w:rtl/>
          <w:lang w:bidi="ar-SA"/>
        </w:rPr>
        <w:t>دو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نوع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غشای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نانوفیلتراسیون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/>
          <w:sz w:val="22"/>
          <w:szCs w:val="22"/>
        </w:rPr>
        <w:t>(</w:t>
      </w:r>
      <w:r w:rsidRPr="003E793C">
        <w:rPr>
          <w:rFonts w:cs="B Nazanin"/>
          <w:sz w:val="18"/>
          <w:szCs w:val="18"/>
        </w:rPr>
        <w:t>NF</w:t>
      </w:r>
      <w:r w:rsidRPr="008665BA">
        <w:rPr>
          <w:rFonts w:cs="B Nazanin"/>
          <w:sz w:val="22"/>
          <w:szCs w:val="22"/>
        </w:rPr>
        <w:t>)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به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منظور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نرم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شدن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آب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تهیه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شده</w:t>
      </w:r>
      <w:r>
        <w:rPr>
          <w:rFonts w:cs="B Nazanin" w:hint="cs"/>
          <w:sz w:val="22"/>
          <w:szCs w:val="22"/>
          <w:rtl/>
          <w:lang w:bidi="ar-SA"/>
        </w:rPr>
        <w:t xml:space="preserve"> و سپس با هم مقایسه گردیدند</w:t>
      </w:r>
      <w:r w:rsidRPr="008665BA">
        <w:rPr>
          <w:rFonts w:cs="B Nazanin"/>
          <w:sz w:val="22"/>
          <w:szCs w:val="22"/>
          <w:rtl/>
          <w:lang w:bidi="ar-SA"/>
        </w:rPr>
        <w:t xml:space="preserve">. </w:t>
      </w:r>
      <w:r w:rsidRPr="008665BA">
        <w:rPr>
          <w:rFonts w:cs="B Nazanin" w:hint="cs"/>
          <w:sz w:val="22"/>
          <w:szCs w:val="22"/>
          <w:rtl/>
          <w:lang w:bidi="ar-SA"/>
        </w:rPr>
        <w:t>غشاهای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نانوفیلتراسیون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عموماً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از</w:t>
      </w:r>
      <w:r w:rsidRPr="008665BA">
        <w:rPr>
          <w:rFonts w:cs="B Nazanin"/>
          <w:sz w:val="22"/>
          <w:szCs w:val="22"/>
          <w:rtl/>
          <w:lang w:bidi="ar-SA"/>
        </w:rPr>
        <w:t xml:space="preserve">  </w:t>
      </w:r>
      <w:r w:rsidRPr="008665BA">
        <w:rPr>
          <w:rFonts w:cs="B Nazanin" w:hint="cs"/>
          <w:sz w:val="22"/>
          <w:szCs w:val="22"/>
          <w:rtl/>
          <w:lang w:bidi="ar-SA"/>
        </w:rPr>
        <w:t>طریق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پلیمریزاسیون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بین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سطحی،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که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به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طور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کلی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برای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آماده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سازی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غشاهای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کامپوزیت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فیلم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نازک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به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کارگرفته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شده</w:t>
      </w:r>
      <w:r w:rsidRPr="008665BA">
        <w:rPr>
          <w:rFonts w:cs="B Nazanin"/>
          <w:sz w:val="22"/>
          <w:szCs w:val="22"/>
          <w:rtl/>
          <w:lang w:bidi="ar-SA"/>
        </w:rPr>
        <w:softHyphen/>
      </w:r>
      <w:r w:rsidRPr="008665BA">
        <w:rPr>
          <w:rFonts w:cs="B Nazanin" w:hint="cs"/>
          <w:sz w:val="22"/>
          <w:szCs w:val="22"/>
          <w:rtl/>
          <w:lang w:bidi="ar-SA"/>
        </w:rPr>
        <w:t>اند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ساخته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می</w:t>
      </w:r>
      <w:r w:rsidRPr="008665BA">
        <w:rPr>
          <w:rFonts w:cs="B Nazanin"/>
          <w:sz w:val="22"/>
          <w:szCs w:val="22"/>
          <w:rtl/>
          <w:lang w:bidi="ar-SA"/>
        </w:rPr>
        <w:softHyphen/>
      </w:r>
      <w:r w:rsidRPr="008665BA">
        <w:rPr>
          <w:rFonts w:cs="B Nazanin" w:hint="cs"/>
          <w:sz w:val="22"/>
          <w:szCs w:val="22"/>
          <w:rtl/>
          <w:lang w:bidi="ar-SA"/>
        </w:rPr>
        <w:t>شوند</w:t>
      </w:r>
      <w:r w:rsidRPr="008665BA">
        <w:rPr>
          <w:rFonts w:cs="B Nazanin"/>
          <w:sz w:val="22"/>
          <w:szCs w:val="22"/>
          <w:rtl/>
          <w:lang w:bidi="ar-SA"/>
        </w:rPr>
        <w:t xml:space="preserve">. </w:t>
      </w:r>
      <w:r w:rsidRPr="008665BA">
        <w:rPr>
          <w:rFonts w:cs="B Nazanin" w:hint="cs"/>
          <w:sz w:val="22"/>
          <w:szCs w:val="22"/>
          <w:rtl/>
          <w:lang w:bidi="ar-SA"/>
        </w:rPr>
        <w:t>از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آن</w:t>
      </w:r>
      <w:r w:rsidRPr="008665BA">
        <w:rPr>
          <w:rFonts w:cs="B Nazanin"/>
          <w:sz w:val="22"/>
          <w:szCs w:val="22"/>
          <w:rtl/>
          <w:lang w:bidi="ar-SA"/>
        </w:rPr>
        <w:softHyphen/>
      </w:r>
      <w:r w:rsidRPr="008665BA">
        <w:rPr>
          <w:rFonts w:cs="B Nazanin" w:hint="cs"/>
          <w:sz w:val="22"/>
          <w:szCs w:val="22"/>
          <w:rtl/>
          <w:lang w:bidi="ar-SA"/>
        </w:rPr>
        <w:t>جایی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که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یکی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از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مهم</w:t>
      </w:r>
      <w:r w:rsidRPr="008665BA">
        <w:rPr>
          <w:rFonts w:cs="B Nazanin"/>
          <w:sz w:val="22"/>
          <w:szCs w:val="22"/>
          <w:rtl/>
          <w:lang w:bidi="ar-SA"/>
        </w:rPr>
        <w:softHyphen/>
      </w:r>
      <w:r w:rsidRPr="008665BA">
        <w:rPr>
          <w:rFonts w:cs="B Nazanin" w:hint="cs"/>
          <w:sz w:val="22"/>
          <w:szCs w:val="22"/>
          <w:rtl/>
          <w:lang w:bidi="ar-SA"/>
        </w:rPr>
        <w:t>ترین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عوامل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مؤثر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بر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کارایی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غشا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ساختار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مونومرهای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به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کار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گرفته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شده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در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ساخت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8665BA">
        <w:rPr>
          <w:rFonts w:cs="B Nazanin" w:hint="cs"/>
          <w:sz w:val="22"/>
          <w:szCs w:val="22"/>
          <w:rtl/>
          <w:lang w:bidi="ar-SA"/>
        </w:rPr>
        <w:t>غشای</w:t>
      </w:r>
      <w:r w:rsidRPr="008665BA">
        <w:rPr>
          <w:rFonts w:cs="B Nazanin"/>
          <w:sz w:val="22"/>
          <w:szCs w:val="22"/>
          <w:rtl/>
          <w:lang w:bidi="ar-SA"/>
        </w:rPr>
        <w:t xml:space="preserve"> </w:t>
      </w:r>
      <w:r w:rsidRPr="003E793C">
        <w:rPr>
          <w:rFonts w:cs="B Nazanin"/>
          <w:sz w:val="18"/>
          <w:szCs w:val="18"/>
        </w:rPr>
        <w:t>TFC</w:t>
      </w:r>
      <w:r w:rsidRPr="003E793C">
        <w:rPr>
          <w:rFonts w:cs="B Nazanin"/>
          <w:sz w:val="18"/>
          <w:szCs w:val="18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است،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در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این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پژوهش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از</w:t>
      </w:r>
      <w:r w:rsidRPr="008665BA">
        <w:rPr>
          <w:rFonts w:cs="B Nazanin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دو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دی</w:t>
      </w:r>
      <w:r w:rsidRPr="008665BA">
        <w:rPr>
          <w:rFonts w:cs="B Nazanin"/>
          <w:sz w:val="22"/>
          <w:szCs w:val="22"/>
          <w:rtl/>
        </w:rPr>
        <w:softHyphen/>
      </w:r>
      <w:r w:rsidRPr="008665BA">
        <w:rPr>
          <w:rFonts w:cs="B Nazanin" w:hint="cs"/>
          <w:sz w:val="22"/>
          <w:szCs w:val="22"/>
          <w:rtl/>
        </w:rPr>
        <w:t>آمین</w:t>
      </w:r>
      <w:r w:rsidRPr="008665BA">
        <w:rPr>
          <w:rFonts w:cs="B Nazanin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متفاوت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برای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ساخت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غشا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استفاده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شده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است</w:t>
      </w:r>
      <w:r w:rsidRPr="008665BA">
        <w:rPr>
          <w:rFonts w:cs="B Nazanin"/>
          <w:sz w:val="22"/>
          <w:szCs w:val="22"/>
          <w:rtl/>
        </w:rPr>
        <w:t xml:space="preserve">. </w:t>
      </w:r>
      <w:r w:rsidRPr="008665BA">
        <w:rPr>
          <w:rFonts w:cs="B Nazanin" w:hint="cs"/>
          <w:sz w:val="22"/>
          <w:szCs w:val="22"/>
          <w:rtl/>
        </w:rPr>
        <w:t>غشای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3E793C">
        <w:rPr>
          <w:rFonts w:cs="B Nazanin"/>
          <w:sz w:val="18"/>
          <w:szCs w:val="18"/>
        </w:rPr>
        <w:t>TFC</w:t>
      </w:r>
      <w:r w:rsidRPr="003E793C">
        <w:rPr>
          <w:rFonts w:cs="B Nazanin"/>
          <w:sz w:val="18"/>
          <w:szCs w:val="18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از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طریق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پلیمریزاسیون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بین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سطحی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3E793C">
        <w:rPr>
          <w:rFonts w:cs="B Nazanin"/>
          <w:sz w:val="18"/>
          <w:szCs w:val="18"/>
        </w:rPr>
        <w:t>N</w:t>
      </w:r>
      <w:r w:rsidRPr="008665BA">
        <w:rPr>
          <w:rFonts w:cs="B Nazanin"/>
          <w:sz w:val="22"/>
          <w:szCs w:val="22"/>
          <w:rtl/>
        </w:rPr>
        <w:t xml:space="preserve">- (2- </w:t>
      </w:r>
      <w:r w:rsidRPr="008665BA">
        <w:rPr>
          <w:rFonts w:cs="B Nazanin" w:hint="cs"/>
          <w:sz w:val="22"/>
          <w:szCs w:val="22"/>
          <w:rtl/>
        </w:rPr>
        <w:t>آمینو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اتیل</w:t>
      </w:r>
      <w:r w:rsidRPr="008665BA">
        <w:rPr>
          <w:rFonts w:cs="B Nazanin"/>
          <w:sz w:val="22"/>
          <w:szCs w:val="22"/>
          <w:rtl/>
        </w:rPr>
        <w:t xml:space="preserve">)- </w:t>
      </w:r>
      <w:r w:rsidRPr="008665BA">
        <w:rPr>
          <w:rFonts w:cs="B Nazanin" w:hint="cs"/>
          <w:sz w:val="22"/>
          <w:szCs w:val="22"/>
          <w:rtl/>
        </w:rPr>
        <w:t>پیرازین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/>
          <w:sz w:val="22"/>
          <w:szCs w:val="22"/>
        </w:rPr>
        <w:t>(</w:t>
      </w:r>
      <w:r w:rsidRPr="003E793C">
        <w:rPr>
          <w:rFonts w:cs="B Nazanin"/>
          <w:sz w:val="18"/>
          <w:szCs w:val="18"/>
        </w:rPr>
        <w:t>EAP</w:t>
      </w:r>
      <w:r w:rsidRPr="008665BA">
        <w:rPr>
          <w:rFonts w:cs="B Nazanin"/>
          <w:sz w:val="22"/>
          <w:szCs w:val="22"/>
        </w:rPr>
        <w:t>)</w:t>
      </w:r>
      <w:r w:rsidRPr="008665BA">
        <w:rPr>
          <w:rFonts w:cs="B Nazanin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 xml:space="preserve">و یا دی آمین آمیک اسید </w:t>
      </w:r>
      <w:r>
        <w:rPr>
          <w:rFonts w:cs="B Nazanin"/>
          <w:sz w:val="22"/>
          <w:szCs w:val="22"/>
        </w:rPr>
        <w:t>(</w:t>
      </w:r>
      <w:r w:rsidRPr="003E793C">
        <w:rPr>
          <w:rFonts w:cs="B Nazanin"/>
          <w:sz w:val="18"/>
          <w:szCs w:val="18"/>
        </w:rPr>
        <w:t>DAAA</w:t>
      </w:r>
      <w:r>
        <w:rPr>
          <w:rFonts w:cs="B Nazanin"/>
          <w:sz w:val="22"/>
          <w:szCs w:val="22"/>
        </w:rPr>
        <w:t>)</w:t>
      </w:r>
      <w:r>
        <w:rPr>
          <w:rFonts w:cs="B Nazanin" w:hint="cs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با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تری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مزوئیل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کلراید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/>
          <w:sz w:val="22"/>
          <w:szCs w:val="22"/>
        </w:rPr>
        <w:t>(</w:t>
      </w:r>
      <w:r w:rsidRPr="003E793C">
        <w:rPr>
          <w:rFonts w:cs="B Nazanin"/>
          <w:sz w:val="18"/>
          <w:szCs w:val="18"/>
        </w:rPr>
        <w:t>TMC</w:t>
      </w:r>
      <w:r w:rsidRPr="008665BA">
        <w:rPr>
          <w:rFonts w:cs="B Nazanin"/>
          <w:sz w:val="22"/>
          <w:szCs w:val="22"/>
        </w:rPr>
        <w:t>)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ساخته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شد</w:t>
      </w:r>
      <w:r w:rsidRPr="008665BA">
        <w:rPr>
          <w:rFonts w:cs="B Nazanin"/>
          <w:sz w:val="22"/>
          <w:szCs w:val="22"/>
          <w:rtl/>
        </w:rPr>
        <w:t xml:space="preserve">. </w:t>
      </w:r>
      <w:r w:rsidRPr="008665BA">
        <w:rPr>
          <w:rFonts w:cs="B Nazanin" w:hint="cs"/>
          <w:sz w:val="22"/>
          <w:szCs w:val="22"/>
          <w:rtl/>
        </w:rPr>
        <w:t>از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طیف</w:t>
      </w:r>
      <w:r w:rsidRPr="008665BA">
        <w:rPr>
          <w:rFonts w:cs="B Nazanin"/>
          <w:sz w:val="22"/>
          <w:szCs w:val="22"/>
          <w:rtl/>
        </w:rPr>
        <w:softHyphen/>
      </w:r>
      <w:r w:rsidRPr="008665BA">
        <w:rPr>
          <w:rFonts w:cs="B Nazanin" w:hint="cs"/>
          <w:sz w:val="22"/>
          <w:szCs w:val="22"/>
          <w:rtl/>
        </w:rPr>
        <w:t>سنجی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مادون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قرمز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تضعیف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شده</w:t>
      </w:r>
      <w:r w:rsidRPr="008665BA">
        <w:rPr>
          <w:rFonts w:cs="B Nazanin"/>
          <w:sz w:val="22"/>
          <w:szCs w:val="22"/>
          <w:rtl/>
        </w:rPr>
        <w:t xml:space="preserve"> (</w:t>
      </w:r>
      <w:r w:rsidRPr="003E793C">
        <w:rPr>
          <w:rFonts w:cs="B Nazanin"/>
          <w:sz w:val="18"/>
          <w:szCs w:val="18"/>
        </w:rPr>
        <w:t>ATR</w:t>
      </w:r>
      <w:r w:rsidRPr="008665BA">
        <w:rPr>
          <w:rFonts w:cs="B Nazanin"/>
          <w:sz w:val="22"/>
          <w:szCs w:val="22"/>
        </w:rPr>
        <w:t>-</w:t>
      </w:r>
      <w:r w:rsidRPr="003E793C">
        <w:rPr>
          <w:rFonts w:cs="B Nazanin"/>
          <w:sz w:val="18"/>
          <w:szCs w:val="18"/>
        </w:rPr>
        <w:t>IR</w:t>
      </w:r>
      <w:r w:rsidRPr="008665BA">
        <w:rPr>
          <w:rFonts w:cs="B Nazanin"/>
          <w:sz w:val="22"/>
          <w:szCs w:val="22"/>
          <w:rtl/>
        </w:rPr>
        <w:t xml:space="preserve">) </w:t>
      </w:r>
      <w:r w:rsidRPr="008665BA">
        <w:rPr>
          <w:rFonts w:cs="B Nazanin" w:hint="cs"/>
          <w:sz w:val="22"/>
          <w:szCs w:val="22"/>
          <w:rtl/>
        </w:rPr>
        <w:t>به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منظور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شناسایی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ساختار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شیمیایی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سطح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و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از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میکروسکوپ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نیروی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اتمی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نیز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برای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مطالعه</w:t>
      </w:r>
      <w:r w:rsidRPr="008665BA">
        <w:rPr>
          <w:rFonts w:cs="B Nazanin"/>
          <w:sz w:val="22"/>
          <w:szCs w:val="22"/>
          <w:rtl/>
        </w:rPr>
        <w:softHyphen/>
      </w:r>
      <w:r w:rsidRPr="008665BA">
        <w:rPr>
          <w:rFonts w:cs="B Nazanin" w:hint="cs"/>
          <w:sz w:val="22"/>
          <w:szCs w:val="22"/>
          <w:rtl/>
        </w:rPr>
        <w:t>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مورفولوژی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استفاده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شد</w:t>
      </w:r>
      <w:r w:rsidRPr="008665BA">
        <w:rPr>
          <w:rFonts w:cs="B Nazanin"/>
          <w:sz w:val="22"/>
          <w:szCs w:val="22"/>
          <w:rtl/>
        </w:rPr>
        <w:t xml:space="preserve">. </w:t>
      </w:r>
      <w:r w:rsidRPr="008665BA">
        <w:rPr>
          <w:rFonts w:cs="B Nazanin" w:hint="cs"/>
          <w:sz w:val="22"/>
          <w:szCs w:val="22"/>
          <w:rtl/>
        </w:rPr>
        <w:t>به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علاوه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میزان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آبدوستی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غشا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توسط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اندازه</w:t>
      </w:r>
      <w:r w:rsidRPr="008665BA">
        <w:rPr>
          <w:rFonts w:cs="B Nazanin"/>
          <w:sz w:val="22"/>
          <w:szCs w:val="22"/>
          <w:rtl/>
        </w:rPr>
        <w:softHyphen/>
      </w:r>
      <w:r w:rsidRPr="008665BA">
        <w:rPr>
          <w:rFonts w:cs="B Nazanin" w:hint="cs"/>
          <w:sz w:val="22"/>
          <w:szCs w:val="22"/>
          <w:rtl/>
        </w:rPr>
        <w:t>گیری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زاویه</w:t>
      </w:r>
      <w:r w:rsidRPr="008665BA">
        <w:rPr>
          <w:rFonts w:cs="B Nazanin"/>
          <w:sz w:val="22"/>
          <w:szCs w:val="22"/>
          <w:rtl/>
        </w:rPr>
        <w:softHyphen/>
      </w:r>
      <w:r w:rsidRPr="008665BA">
        <w:rPr>
          <w:rFonts w:cs="B Nazanin" w:hint="cs"/>
          <w:sz w:val="22"/>
          <w:szCs w:val="22"/>
          <w:rtl/>
        </w:rPr>
        <w:t>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تماس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تعیین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شد</w:t>
      </w:r>
      <w:r w:rsidRPr="008665BA">
        <w:rPr>
          <w:rFonts w:cs="B Nazanin"/>
          <w:sz w:val="22"/>
          <w:szCs w:val="22"/>
          <w:rtl/>
        </w:rPr>
        <w:t xml:space="preserve">. </w:t>
      </w:r>
      <w:r w:rsidRPr="008665BA">
        <w:rPr>
          <w:rFonts w:cs="B Nazanin" w:hint="cs"/>
          <w:sz w:val="22"/>
          <w:szCs w:val="22"/>
          <w:rtl/>
        </w:rPr>
        <w:t>در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نهایت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عملکرد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غشا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توسط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فیلتراسیون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جریان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عبوری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محلول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3E793C">
        <w:rPr>
          <w:rFonts w:cs="B Nazanin"/>
          <w:sz w:val="18"/>
          <w:szCs w:val="18"/>
        </w:rPr>
        <w:t>Na</w:t>
      </w:r>
      <w:r w:rsidRPr="003E793C">
        <w:rPr>
          <w:rFonts w:cs="B Nazanin"/>
          <w:sz w:val="18"/>
          <w:szCs w:val="18"/>
          <w:vertAlign w:val="subscript"/>
        </w:rPr>
        <w:t>2</w:t>
      </w:r>
      <w:r w:rsidRPr="003E793C">
        <w:rPr>
          <w:rFonts w:cs="B Nazanin"/>
          <w:sz w:val="18"/>
          <w:szCs w:val="18"/>
        </w:rPr>
        <w:t>SO</w:t>
      </w:r>
      <w:r w:rsidRPr="003E793C">
        <w:rPr>
          <w:rFonts w:cs="B Nazanin"/>
          <w:sz w:val="18"/>
          <w:szCs w:val="18"/>
          <w:vertAlign w:val="subscript"/>
        </w:rPr>
        <w:t>4</w:t>
      </w:r>
      <w:r w:rsidRPr="003E793C">
        <w:rPr>
          <w:rFonts w:cs="B Nazanin"/>
          <w:sz w:val="18"/>
          <w:szCs w:val="18"/>
        </w:rPr>
        <w:t xml:space="preserve"> </w:t>
      </w:r>
      <w:r w:rsidRPr="008665BA">
        <w:rPr>
          <w:rFonts w:cs="B Nazanin"/>
          <w:sz w:val="22"/>
          <w:szCs w:val="22"/>
        </w:rPr>
        <w:t xml:space="preserve">(1 </w:t>
      </w:r>
      <w:r w:rsidRPr="003E793C">
        <w:rPr>
          <w:rFonts w:cs="B Nazanin"/>
          <w:sz w:val="18"/>
          <w:szCs w:val="18"/>
        </w:rPr>
        <w:t>g/L</w:t>
      </w:r>
      <w:r w:rsidRPr="008665BA">
        <w:rPr>
          <w:rFonts w:cs="B Nazanin"/>
          <w:sz w:val="22"/>
          <w:szCs w:val="22"/>
        </w:rPr>
        <w:t>)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در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فشار</w:t>
      </w:r>
      <w:r w:rsidRPr="008665BA">
        <w:rPr>
          <w:rFonts w:cs="B Nazanin"/>
          <w:sz w:val="22"/>
          <w:szCs w:val="22"/>
          <w:rtl/>
        </w:rPr>
        <w:t xml:space="preserve"> 10 </w:t>
      </w:r>
      <w:r w:rsidRPr="008665BA">
        <w:rPr>
          <w:rFonts w:cs="B Nazanin" w:hint="cs"/>
          <w:sz w:val="22"/>
          <w:szCs w:val="22"/>
          <w:rtl/>
        </w:rPr>
        <w:t>بار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مورد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بررسی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قرار</w:t>
      </w:r>
      <w:r w:rsidRPr="008665BA">
        <w:rPr>
          <w:rFonts w:cs="B Nazanin"/>
          <w:sz w:val="22"/>
          <w:szCs w:val="22"/>
          <w:rtl/>
        </w:rPr>
        <w:t xml:space="preserve"> </w:t>
      </w:r>
      <w:r w:rsidRPr="008665BA">
        <w:rPr>
          <w:rFonts w:cs="B Nazanin" w:hint="cs"/>
          <w:sz w:val="22"/>
          <w:szCs w:val="22"/>
          <w:rtl/>
        </w:rPr>
        <w:t>گرفت</w:t>
      </w:r>
      <w:r w:rsidRPr="008665BA">
        <w:rPr>
          <w:rFonts w:cs="B Nazanin"/>
          <w:sz w:val="22"/>
          <w:szCs w:val="22"/>
          <w:rtl/>
        </w:rPr>
        <w:t xml:space="preserve">. </w:t>
      </w:r>
    </w:p>
    <w:p w:rsidR="008665BA" w:rsidRPr="00D61A52" w:rsidRDefault="008665BA" w:rsidP="00D61A52">
      <w:pPr>
        <w:jc w:val="lowKashida"/>
        <w:rPr>
          <w:rFonts w:ascii="Cambria" w:eastAsia="MS Mincho" w:hAnsi="Cambria" w:cs="B Nazanin"/>
          <w:sz w:val="22"/>
          <w:szCs w:val="22"/>
          <w:lang w:eastAsia="ja-JP"/>
        </w:rPr>
      </w:pPr>
    </w:p>
    <w:p w:rsidR="00E90E2B" w:rsidRDefault="0013121C" w:rsidP="008665BA">
      <w:pPr>
        <w:jc w:val="lowKashida"/>
        <w:rPr>
          <w:rFonts w:cs="B Nazanin"/>
          <w:sz w:val="22"/>
          <w:szCs w:val="22"/>
          <w:rtl/>
        </w:rPr>
      </w:pPr>
      <w:r w:rsidRPr="006D7D94">
        <w:rPr>
          <w:rFonts w:cs="B Nazanin" w:hint="cs"/>
          <w:b/>
          <w:bCs/>
          <w:sz w:val="22"/>
          <w:szCs w:val="22"/>
          <w:rtl/>
        </w:rPr>
        <w:t>کلید واژگان</w:t>
      </w:r>
      <w:r w:rsidRPr="006D7D94">
        <w:rPr>
          <w:rFonts w:cs="B Nazanin" w:hint="cs"/>
          <w:sz w:val="22"/>
          <w:szCs w:val="22"/>
          <w:rtl/>
        </w:rPr>
        <w:t>:</w:t>
      </w:r>
      <w:r w:rsidR="00D84B0E" w:rsidRPr="006D7D94">
        <w:rPr>
          <w:rFonts w:cs="B Nazanin" w:hint="cs"/>
          <w:sz w:val="22"/>
          <w:szCs w:val="22"/>
          <w:rtl/>
        </w:rPr>
        <w:t xml:space="preserve"> </w:t>
      </w:r>
      <w:r w:rsidR="008665BA" w:rsidRPr="008665BA">
        <w:rPr>
          <w:rFonts w:cs="B Nazanin"/>
          <w:sz w:val="22"/>
          <w:szCs w:val="22"/>
          <w:rtl/>
        </w:rPr>
        <w:t>نانو ف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 w:hint="eastAsia"/>
          <w:sz w:val="22"/>
          <w:szCs w:val="22"/>
          <w:rtl/>
        </w:rPr>
        <w:t>لتراس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 w:hint="eastAsia"/>
          <w:sz w:val="22"/>
          <w:szCs w:val="22"/>
          <w:rtl/>
        </w:rPr>
        <w:t>ون،</w:t>
      </w:r>
      <w:r w:rsidR="008665BA" w:rsidRPr="008665BA">
        <w:rPr>
          <w:rFonts w:cs="B Nazanin"/>
          <w:sz w:val="22"/>
          <w:szCs w:val="22"/>
          <w:rtl/>
        </w:rPr>
        <w:t xml:space="preserve"> غشا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/>
          <w:sz w:val="22"/>
          <w:szCs w:val="22"/>
          <w:rtl/>
        </w:rPr>
        <w:t xml:space="preserve"> کامپوز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 w:hint="eastAsia"/>
          <w:sz w:val="22"/>
          <w:szCs w:val="22"/>
          <w:rtl/>
        </w:rPr>
        <w:t>ت</w:t>
      </w:r>
      <w:r w:rsidR="008665BA" w:rsidRPr="008665BA">
        <w:rPr>
          <w:rFonts w:cs="B Nazanin"/>
          <w:sz w:val="22"/>
          <w:szCs w:val="22"/>
          <w:rtl/>
        </w:rPr>
        <w:t xml:space="preserve"> ف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 w:hint="eastAsia"/>
          <w:sz w:val="22"/>
          <w:szCs w:val="22"/>
          <w:rtl/>
        </w:rPr>
        <w:t>لم</w:t>
      </w:r>
      <w:r w:rsidR="008665BA" w:rsidRPr="008665BA">
        <w:rPr>
          <w:rFonts w:cs="B Nazanin"/>
          <w:sz w:val="22"/>
          <w:szCs w:val="22"/>
          <w:rtl/>
        </w:rPr>
        <w:t xml:space="preserve"> نازک، پل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 w:hint="eastAsia"/>
          <w:sz w:val="22"/>
          <w:szCs w:val="22"/>
          <w:rtl/>
        </w:rPr>
        <w:t>مر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 w:hint="eastAsia"/>
          <w:sz w:val="22"/>
          <w:szCs w:val="22"/>
          <w:rtl/>
        </w:rPr>
        <w:t>زاس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 w:hint="eastAsia"/>
          <w:sz w:val="22"/>
          <w:szCs w:val="22"/>
          <w:rtl/>
        </w:rPr>
        <w:t>ون</w:t>
      </w:r>
      <w:r w:rsidR="008665BA" w:rsidRPr="008665BA">
        <w:rPr>
          <w:rFonts w:cs="B Nazanin"/>
          <w:sz w:val="22"/>
          <w:szCs w:val="22"/>
          <w:rtl/>
        </w:rPr>
        <w:t xml:space="preserve"> ب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 w:hint="eastAsia"/>
          <w:sz w:val="22"/>
          <w:szCs w:val="22"/>
          <w:rtl/>
        </w:rPr>
        <w:t>ن</w:t>
      </w:r>
      <w:r w:rsidR="008665BA" w:rsidRPr="008665BA">
        <w:rPr>
          <w:rFonts w:cs="B Nazanin"/>
          <w:sz w:val="22"/>
          <w:szCs w:val="22"/>
          <w:rtl/>
        </w:rPr>
        <w:t xml:space="preserve"> سطح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 w:hint="eastAsia"/>
          <w:sz w:val="22"/>
          <w:szCs w:val="22"/>
          <w:rtl/>
        </w:rPr>
        <w:t>،</w:t>
      </w:r>
      <w:r w:rsidR="008665BA" w:rsidRPr="008665BA">
        <w:rPr>
          <w:rFonts w:cs="B Nazanin"/>
          <w:sz w:val="22"/>
          <w:szCs w:val="22"/>
          <w:rtl/>
        </w:rPr>
        <w:t xml:space="preserve"> </w:t>
      </w:r>
      <w:r w:rsidR="008665BA" w:rsidRPr="003E793C">
        <w:rPr>
          <w:rFonts w:cs="B Nazanin"/>
          <w:sz w:val="20"/>
          <w:szCs w:val="20"/>
        </w:rPr>
        <w:t>N</w:t>
      </w:r>
      <w:r w:rsidR="008665BA" w:rsidRPr="008665BA">
        <w:rPr>
          <w:rFonts w:cs="B Nazanin"/>
          <w:sz w:val="22"/>
          <w:szCs w:val="22"/>
          <w:rtl/>
        </w:rPr>
        <w:t>- (2- آم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 w:hint="eastAsia"/>
          <w:sz w:val="22"/>
          <w:szCs w:val="22"/>
          <w:rtl/>
        </w:rPr>
        <w:t>نو</w:t>
      </w:r>
      <w:r w:rsidR="008665BA" w:rsidRPr="008665BA">
        <w:rPr>
          <w:rFonts w:cs="B Nazanin"/>
          <w:sz w:val="22"/>
          <w:szCs w:val="22"/>
          <w:rtl/>
        </w:rPr>
        <w:t xml:space="preserve"> ات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 w:hint="eastAsia"/>
          <w:sz w:val="22"/>
          <w:szCs w:val="22"/>
          <w:rtl/>
        </w:rPr>
        <w:t>ل</w:t>
      </w:r>
      <w:r w:rsidR="008665BA" w:rsidRPr="008665BA">
        <w:rPr>
          <w:rFonts w:cs="B Nazanin"/>
          <w:sz w:val="22"/>
          <w:szCs w:val="22"/>
          <w:rtl/>
        </w:rPr>
        <w:t>)- پ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 w:hint="eastAsia"/>
          <w:sz w:val="22"/>
          <w:szCs w:val="22"/>
          <w:rtl/>
        </w:rPr>
        <w:t>راز</w:t>
      </w:r>
      <w:r w:rsidR="008665BA" w:rsidRPr="008665BA">
        <w:rPr>
          <w:rFonts w:cs="B Nazanin" w:hint="cs"/>
          <w:sz w:val="22"/>
          <w:szCs w:val="22"/>
          <w:rtl/>
        </w:rPr>
        <w:t>ی</w:t>
      </w:r>
      <w:r w:rsidR="008665BA" w:rsidRPr="008665BA">
        <w:rPr>
          <w:rFonts w:cs="B Nazanin" w:hint="eastAsia"/>
          <w:sz w:val="22"/>
          <w:szCs w:val="22"/>
          <w:rtl/>
        </w:rPr>
        <w:t>ن</w:t>
      </w:r>
      <w:r w:rsidR="008665BA">
        <w:rPr>
          <w:rFonts w:cs="B Nazanin" w:hint="cs"/>
          <w:sz w:val="22"/>
          <w:szCs w:val="22"/>
          <w:rtl/>
        </w:rPr>
        <w:t>، دی آمین آمیک اسید.</w:t>
      </w:r>
    </w:p>
    <w:p w:rsidR="008665BA" w:rsidRDefault="008665BA" w:rsidP="008665BA">
      <w:pPr>
        <w:jc w:val="lowKashida"/>
      </w:pPr>
    </w:p>
    <w:p w:rsidR="00C23FCC" w:rsidRPr="00FF068F" w:rsidRDefault="00BA09D6" w:rsidP="00FF068F">
      <w:pPr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1- </w:t>
      </w:r>
      <w:r w:rsidR="00215F77" w:rsidRPr="00215F77">
        <w:rPr>
          <w:rFonts w:cs="B Nazanin" w:hint="cs"/>
          <w:b/>
          <w:bCs/>
          <w:rtl/>
        </w:rPr>
        <w:t>مقدمه</w:t>
      </w:r>
    </w:p>
    <w:p w:rsidR="00DB117C" w:rsidRDefault="00DB117C" w:rsidP="0072779C">
      <w:pPr>
        <w:jc w:val="lowKashida"/>
        <w:rPr>
          <w:rFonts w:ascii="Calibri" w:eastAsia="Calibri" w:hAnsi="Calibri" w:cs="B Nazanin"/>
          <w:rtl/>
        </w:rPr>
      </w:pPr>
      <w:r w:rsidRPr="00DB117C">
        <w:rPr>
          <w:rFonts w:ascii="Calibri" w:eastAsia="Calibri" w:hAnsi="Calibri" w:cs="B Nazanin" w:hint="cs"/>
          <w:rtl/>
          <w:lang w:bidi="ar-SA"/>
        </w:rPr>
        <w:t>نانوفیلتراسیون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یک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فرایند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بین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اسمز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معکوس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و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الترافیلتراسیون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است</w:t>
      </w:r>
      <w:r w:rsidRPr="00DB117C">
        <w:rPr>
          <w:rFonts w:ascii="Calibri" w:eastAsia="Calibri" w:hAnsi="Calibri" w:cs="B Nazanin"/>
          <w:rtl/>
          <w:lang w:bidi="ar-SA"/>
        </w:rPr>
        <w:t xml:space="preserve">. </w:t>
      </w:r>
      <w:r w:rsidRPr="00DB117C">
        <w:rPr>
          <w:rFonts w:ascii="Calibri" w:eastAsia="Calibri" w:hAnsi="Calibri" w:cs="B Nazanin" w:hint="cs"/>
          <w:rtl/>
          <w:lang w:bidi="ar-SA"/>
        </w:rPr>
        <w:t>به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دلیل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اینکه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این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غشا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دارای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فشار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عملیاتی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پایین،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شار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بالا،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قابلیت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حذف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نمک</w:t>
      </w:r>
      <w:r w:rsidRPr="00DB117C">
        <w:rPr>
          <w:rFonts w:ascii="Calibri" w:eastAsia="Calibri" w:hAnsi="Calibri" w:cs="B Nazanin"/>
          <w:rtl/>
          <w:lang w:bidi="ar-SA"/>
        </w:rPr>
        <w:softHyphen/>
      </w:r>
      <w:r w:rsidRPr="00DB117C">
        <w:rPr>
          <w:rFonts w:ascii="Calibri" w:eastAsia="Calibri" w:hAnsi="Calibri" w:cs="B Nazanin" w:hint="cs"/>
          <w:rtl/>
          <w:lang w:bidi="ar-SA"/>
        </w:rPr>
        <w:t>های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با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ظرفیت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بالا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و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سرمایه</w:t>
      </w:r>
      <w:r w:rsidRPr="00DB117C">
        <w:rPr>
          <w:rFonts w:ascii="Calibri" w:eastAsia="Calibri" w:hAnsi="Calibri" w:cs="B Nazanin"/>
          <w:rtl/>
          <w:lang w:bidi="ar-SA"/>
        </w:rPr>
        <w:softHyphen/>
      </w:r>
      <w:r w:rsidRPr="00DB117C">
        <w:rPr>
          <w:rFonts w:ascii="Calibri" w:eastAsia="Calibri" w:hAnsi="Calibri" w:cs="B Nazanin" w:hint="cs"/>
          <w:rtl/>
          <w:lang w:bidi="ar-SA"/>
        </w:rPr>
        <w:t>گذاری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پایین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است،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از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این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روش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برای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کاربرد</w:t>
      </w:r>
      <w:r w:rsidRPr="00DB117C">
        <w:rPr>
          <w:rFonts w:ascii="Calibri" w:eastAsia="Calibri" w:hAnsi="Calibri" w:cs="B Nazanin"/>
          <w:rtl/>
          <w:lang w:bidi="ar-SA"/>
        </w:rPr>
        <w:softHyphen/>
      </w:r>
      <w:r w:rsidRPr="00DB117C">
        <w:rPr>
          <w:rFonts w:ascii="Calibri" w:eastAsia="Calibri" w:hAnsi="Calibri" w:cs="B Nazanin" w:hint="cs"/>
          <w:rtl/>
          <w:lang w:bidi="ar-SA"/>
        </w:rPr>
        <w:t>های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مختلفی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مانند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نرم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شدن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آب،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حذف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رنگ،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کاهش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میزان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اکسیژن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خواهی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شیمیایی</w:t>
      </w:r>
      <w:r w:rsidRPr="00DB117C">
        <w:rPr>
          <w:rFonts w:ascii="Calibri" w:eastAsia="Calibri" w:hAnsi="Calibri" w:cs="B Nazanin"/>
          <w:vertAlign w:val="superscript"/>
          <w:rtl/>
          <w:lang w:bidi="ar-SA"/>
        </w:rPr>
        <w:footnoteReference w:id="1"/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eastAsia="Calibri"/>
          <w:sz w:val="20"/>
          <w:szCs w:val="20"/>
          <w:lang w:bidi="ar-SA"/>
        </w:rPr>
        <w:t>(COD)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و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کاهش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میزان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اکسیژن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خواهی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بیولوژیکی</w:t>
      </w:r>
      <w:r w:rsidRPr="00DB117C">
        <w:rPr>
          <w:rFonts w:ascii="Calibri" w:eastAsia="Calibri" w:hAnsi="Calibri" w:cs="B Nazanin"/>
          <w:vertAlign w:val="superscript"/>
          <w:rtl/>
          <w:lang w:bidi="ar-SA"/>
        </w:rPr>
        <w:footnoteReference w:id="2"/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eastAsia="Calibri"/>
          <w:sz w:val="20"/>
          <w:szCs w:val="20"/>
          <w:lang w:bidi="ar-SA"/>
        </w:rPr>
        <w:t>(BOD)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استفاده</w:t>
      </w:r>
      <w:r w:rsidRPr="00DB117C">
        <w:rPr>
          <w:rFonts w:ascii="Calibri" w:eastAsia="Calibri" w:hAnsi="Calibri" w:cs="B Nazanin"/>
          <w:rtl/>
          <w:lang w:bidi="ar-SA"/>
        </w:rPr>
        <w:t xml:space="preserve"> </w:t>
      </w:r>
      <w:r w:rsidRPr="00DB117C">
        <w:rPr>
          <w:rFonts w:ascii="Calibri" w:eastAsia="Calibri" w:hAnsi="Calibri" w:cs="B Nazanin" w:hint="cs"/>
          <w:rtl/>
          <w:lang w:bidi="ar-SA"/>
        </w:rPr>
        <w:t>می</w:t>
      </w:r>
      <w:r w:rsidRPr="00DB117C">
        <w:rPr>
          <w:rFonts w:ascii="Calibri" w:eastAsia="Calibri" w:hAnsi="Calibri" w:cs="B Nazanin"/>
          <w:rtl/>
          <w:lang w:bidi="ar-SA"/>
        </w:rPr>
        <w:softHyphen/>
      </w:r>
      <w:r w:rsidRPr="00DB117C">
        <w:rPr>
          <w:rFonts w:ascii="Calibri" w:eastAsia="Calibri" w:hAnsi="Calibri" w:cs="B Nazanin" w:hint="cs"/>
          <w:rtl/>
          <w:lang w:bidi="ar-SA"/>
        </w:rPr>
        <w:t>شو</w:t>
      </w:r>
      <w:r>
        <w:rPr>
          <w:rFonts w:ascii="Calibri" w:eastAsia="Calibri" w:hAnsi="Calibri" w:cs="B Nazanin" w:hint="cs"/>
          <w:rtl/>
        </w:rPr>
        <w:t>د</w:t>
      </w:r>
      <w:r w:rsidR="0072779C">
        <w:rPr>
          <w:rFonts w:eastAsia="Calibri" w:hint="cs"/>
          <w:sz w:val="20"/>
          <w:szCs w:val="20"/>
          <w:rtl/>
        </w:rPr>
        <w:t xml:space="preserve"> </w:t>
      </w:r>
      <w:r w:rsidR="0072779C">
        <w:rPr>
          <w:rFonts w:eastAsia="Calibri"/>
          <w:sz w:val="20"/>
          <w:szCs w:val="20"/>
        </w:rPr>
        <w:t>]</w:t>
      </w:r>
      <w:r w:rsidR="0072779C">
        <w:rPr>
          <w:rFonts w:eastAsia="Calibri" w:hint="cs"/>
          <w:sz w:val="20"/>
          <w:szCs w:val="20"/>
          <w:rtl/>
        </w:rPr>
        <w:t>1</w:t>
      </w:r>
      <w:r w:rsidR="0072779C">
        <w:rPr>
          <w:rFonts w:eastAsia="Calibri"/>
          <w:sz w:val="20"/>
          <w:szCs w:val="20"/>
        </w:rPr>
        <w:t>[</w:t>
      </w:r>
      <w:r w:rsidR="0072779C">
        <w:rPr>
          <w:rFonts w:eastAsia="Calibri" w:hint="cs"/>
          <w:sz w:val="20"/>
          <w:szCs w:val="20"/>
          <w:rtl/>
        </w:rPr>
        <w:t>.</w:t>
      </w:r>
    </w:p>
    <w:p w:rsidR="00DB117C" w:rsidRDefault="00FF068F" w:rsidP="0072779C">
      <w:pPr>
        <w:jc w:val="lowKashida"/>
        <w:rPr>
          <w:rFonts w:cs="B Nazanin"/>
          <w:rtl/>
        </w:rPr>
      </w:pPr>
      <w:r w:rsidRPr="00FF068F">
        <w:rPr>
          <w:rFonts w:cs="B Nazanin" w:hint="cs"/>
          <w:rtl/>
        </w:rPr>
        <w:t>غشاهای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نانوفیلتر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عموماً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با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استفاده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از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پلیمریزاسیون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بین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سطحی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که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برای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تهیه</w:t>
      </w:r>
      <w:r w:rsidRPr="00FF068F">
        <w:rPr>
          <w:rFonts w:ascii="Calibri" w:hAnsi="Calibri" w:cs="B Nazanin"/>
          <w:rtl/>
        </w:rPr>
        <w:softHyphen/>
      </w:r>
      <w:r w:rsidRPr="00FF068F">
        <w:rPr>
          <w:rFonts w:cs="B Nazanin" w:hint="cs"/>
          <w:rtl/>
        </w:rPr>
        <w:t>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غشاهای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کامپوزیت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فیلم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نازک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به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کار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می</w:t>
      </w:r>
      <w:r w:rsidRPr="00FF068F">
        <w:rPr>
          <w:rFonts w:ascii="Calibri" w:hAnsi="Calibri" w:cs="B Nazanin"/>
          <w:rtl/>
        </w:rPr>
        <w:softHyphen/>
      </w:r>
      <w:r w:rsidRPr="00FF068F">
        <w:rPr>
          <w:rFonts w:cs="B Nazanin" w:hint="cs"/>
          <w:rtl/>
        </w:rPr>
        <w:t>رود،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ساخته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می</w:t>
      </w:r>
      <w:r w:rsidRPr="00FF068F">
        <w:rPr>
          <w:rFonts w:ascii="Calibri" w:hAnsi="Calibri" w:cs="B Nazanin"/>
          <w:rtl/>
        </w:rPr>
        <w:softHyphen/>
      </w:r>
      <w:r w:rsidR="00FD3762">
        <w:rPr>
          <w:rFonts w:cs="B Nazanin" w:hint="cs"/>
          <w:rtl/>
        </w:rPr>
        <w:t>شو</w:t>
      </w:r>
      <w:r w:rsidRPr="00FF068F">
        <w:rPr>
          <w:rFonts w:cs="B Nazanin" w:hint="cs"/>
          <w:rtl/>
        </w:rPr>
        <w:t>ند</w:t>
      </w:r>
      <w:r w:rsidR="0072779C">
        <w:rPr>
          <w:rFonts w:cs="B Nazanin" w:hint="cs"/>
          <w:rtl/>
        </w:rPr>
        <w:t xml:space="preserve"> </w:t>
      </w:r>
      <w:r w:rsidR="0072779C" w:rsidRPr="0072779C">
        <w:rPr>
          <w:rFonts w:cs="B Nazanin"/>
          <w:sz w:val="20"/>
          <w:szCs w:val="20"/>
        </w:rPr>
        <w:t>]</w:t>
      </w:r>
      <w:r w:rsidR="0072779C" w:rsidRPr="0072779C">
        <w:rPr>
          <w:rFonts w:cs="B Nazanin" w:hint="cs"/>
          <w:sz w:val="20"/>
          <w:szCs w:val="20"/>
          <w:rtl/>
        </w:rPr>
        <w:t>2</w:t>
      </w:r>
      <w:r w:rsidR="0072779C" w:rsidRPr="0072779C">
        <w:rPr>
          <w:rFonts w:cs="B Nazanin"/>
          <w:sz w:val="20"/>
          <w:szCs w:val="20"/>
        </w:rPr>
        <w:t>[</w:t>
      </w:r>
      <w:r w:rsidR="0072779C">
        <w:rPr>
          <w:rFonts w:cs="B Nazanin" w:hint="cs"/>
          <w:rtl/>
        </w:rPr>
        <w:t xml:space="preserve">. </w:t>
      </w:r>
      <w:r w:rsidRPr="00FF068F">
        <w:rPr>
          <w:rFonts w:cs="B Nazanin"/>
          <w:rtl/>
        </w:rPr>
        <w:t>در این روش یک فیلم بسیارنازک</w:t>
      </w:r>
      <w:r w:rsidR="003E793C">
        <w:rPr>
          <w:rFonts w:cs="B Nazanin"/>
          <w:rtl/>
        </w:rPr>
        <w:t xml:space="preserve"> </w:t>
      </w:r>
      <w:r w:rsidRPr="00FF068F">
        <w:rPr>
          <w:rFonts w:cs="B Nazanin"/>
          <w:rtl/>
        </w:rPr>
        <w:t>به عنوان لایه</w:t>
      </w:r>
      <w:r w:rsidRPr="00FF068F">
        <w:rPr>
          <w:rFonts w:cs="B Nazanin"/>
          <w:rtl/>
        </w:rPr>
        <w:softHyphen/>
        <w:t>ی جداکننده روی یک لایه</w:t>
      </w:r>
      <w:r w:rsidRPr="00FF068F">
        <w:rPr>
          <w:rFonts w:cs="B Nazanin"/>
          <w:rtl/>
        </w:rPr>
        <w:softHyphen/>
        <w:t xml:space="preserve">ی متخلخل (معمولاً از جنس پلی سولفون و پلی </w:t>
      </w:r>
      <w:r w:rsidRPr="00FF068F">
        <w:rPr>
          <w:rFonts w:cs="B Nazanin"/>
          <w:color w:val="000000"/>
          <w:rtl/>
        </w:rPr>
        <w:t>اتر</w:t>
      </w:r>
      <w:r w:rsidRPr="00FF068F">
        <w:rPr>
          <w:rFonts w:cs="B Nazanin"/>
          <w:rtl/>
        </w:rPr>
        <w:t xml:space="preserve"> سولفون) تشکیل می</w:t>
      </w:r>
      <w:r w:rsidRPr="00FF068F">
        <w:rPr>
          <w:rFonts w:cs="B Nazanin"/>
          <w:rtl/>
        </w:rPr>
        <w:softHyphen/>
        <w:t>گردد</w:t>
      </w:r>
      <w:r w:rsidR="0072779C">
        <w:rPr>
          <w:rFonts w:cs="B Nazanin" w:hint="cs"/>
          <w:rtl/>
        </w:rPr>
        <w:t xml:space="preserve"> </w:t>
      </w:r>
      <w:r w:rsidR="0072779C" w:rsidRPr="0072779C">
        <w:rPr>
          <w:rFonts w:cs="B Nazanin"/>
          <w:sz w:val="20"/>
          <w:szCs w:val="20"/>
        </w:rPr>
        <w:t>]</w:t>
      </w:r>
      <w:r w:rsidR="0072779C" w:rsidRPr="0072779C">
        <w:rPr>
          <w:rFonts w:cs="B Nazanin" w:hint="cs"/>
          <w:sz w:val="20"/>
          <w:szCs w:val="20"/>
          <w:rtl/>
        </w:rPr>
        <w:t>3</w:t>
      </w:r>
      <w:r w:rsidR="0072779C" w:rsidRPr="0072779C">
        <w:rPr>
          <w:rFonts w:cs="B Nazanin"/>
          <w:sz w:val="20"/>
          <w:szCs w:val="20"/>
        </w:rPr>
        <w:t>[</w:t>
      </w:r>
      <w:r w:rsidR="0072779C" w:rsidRPr="0072779C">
        <w:rPr>
          <w:rFonts w:cs="B Nazanin" w:hint="cs"/>
          <w:sz w:val="20"/>
          <w:szCs w:val="20"/>
          <w:rtl/>
        </w:rPr>
        <w:t>.</w:t>
      </w:r>
      <w:r w:rsidR="0072779C">
        <w:rPr>
          <w:rFonts w:cs="B Nazanin" w:hint="cs"/>
          <w:rtl/>
        </w:rPr>
        <w:t xml:space="preserve"> </w:t>
      </w:r>
      <w:r w:rsidRPr="00FF068F">
        <w:rPr>
          <w:rFonts w:cs="B Nazanin" w:hint="cs"/>
          <w:rtl/>
        </w:rPr>
        <w:t>لایه</w:t>
      </w:r>
      <w:r w:rsidRPr="00FF068F">
        <w:rPr>
          <w:rFonts w:ascii="Calibri" w:hAnsi="Calibri" w:cs="B Nazanin"/>
          <w:rtl/>
        </w:rPr>
        <w:softHyphen/>
      </w:r>
      <w:r w:rsidRPr="00FF068F">
        <w:rPr>
          <w:rFonts w:cs="B Nazanin" w:hint="cs"/>
          <w:rtl/>
        </w:rPr>
        <w:t>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نازک</w:t>
      </w:r>
      <w:r w:rsidR="00FD3762">
        <w:rPr>
          <w:rFonts w:ascii="Calibri" w:hAnsi="Calibri" w:cs="B Nazanin" w:hint="cs"/>
          <w:rtl/>
        </w:rPr>
        <w:t xml:space="preserve"> </w:t>
      </w:r>
      <w:r w:rsidRPr="00FF068F">
        <w:rPr>
          <w:rFonts w:cs="B Nazanin" w:hint="cs"/>
          <w:rtl/>
        </w:rPr>
        <w:t>بالایی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که</w:t>
      </w:r>
      <w:r w:rsidR="00FD3762">
        <w:rPr>
          <w:rFonts w:ascii="Calibri" w:hAnsi="Calibri" w:cs="B Nazanin" w:hint="cs"/>
          <w:rtl/>
        </w:rPr>
        <w:t xml:space="preserve"> </w:t>
      </w:r>
      <w:r w:rsidRPr="00FF068F">
        <w:rPr>
          <w:rFonts w:cs="B Nazanin" w:hint="cs"/>
          <w:rtl/>
        </w:rPr>
        <w:t>در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طی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یک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فرایند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پلیمریزاسیون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بین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سطحی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دو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فاز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غیر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قابل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امتزاج،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تهیه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می</w:t>
      </w:r>
      <w:r w:rsidRPr="00FF068F">
        <w:rPr>
          <w:rFonts w:ascii="Calibri" w:hAnsi="Calibri" w:cs="B Nazanin"/>
          <w:rtl/>
        </w:rPr>
        <w:softHyphen/>
      </w:r>
      <w:r w:rsidRPr="00FF068F">
        <w:rPr>
          <w:rFonts w:cs="B Nazanin" w:hint="cs"/>
          <w:rtl/>
        </w:rPr>
        <w:t>شود،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در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برابر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مولکول</w:t>
      </w:r>
      <w:r w:rsidRPr="00FF068F">
        <w:rPr>
          <w:rFonts w:ascii="Calibri" w:hAnsi="Calibri" w:cs="B Nazanin"/>
          <w:rtl/>
        </w:rPr>
        <w:softHyphen/>
      </w:r>
      <w:r w:rsidRPr="00FF068F">
        <w:rPr>
          <w:rFonts w:cs="B Nazanin" w:hint="cs"/>
          <w:rtl/>
        </w:rPr>
        <w:t>های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آب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نفوذپذیر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بوده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در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حالی</w:t>
      </w:r>
      <w:r w:rsidRPr="00FF068F">
        <w:rPr>
          <w:rFonts w:ascii="Calibri" w:hAnsi="Calibri" w:cs="B Nazanin"/>
          <w:rtl/>
        </w:rPr>
        <w:softHyphen/>
      </w:r>
      <w:r w:rsidRPr="00FF068F">
        <w:rPr>
          <w:rFonts w:cs="B Nazanin" w:hint="cs"/>
          <w:rtl/>
        </w:rPr>
        <w:t>که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به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یون</w:t>
      </w:r>
      <w:r w:rsidRPr="00FF068F">
        <w:rPr>
          <w:rFonts w:ascii="Calibri" w:hAnsi="Calibri" w:cs="B Nazanin"/>
          <w:rtl/>
        </w:rPr>
        <w:softHyphen/>
      </w:r>
      <w:r w:rsidRPr="00FF068F">
        <w:rPr>
          <w:rFonts w:cs="B Nazanin" w:hint="cs"/>
          <w:rtl/>
        </w:rPr>
        <w:t>های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نمک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اجازه</w:t>
      </w:r>
      <w:r w:rsidRPr="00FF068F">
        <w:rPr>
          <w:rFonts w:ascii="Calibri" w:hAnsi="Calibri" w:cs="B Nazanin"/>
          <w:rtl/>
        </w:rPr>
        <w:softHyphen/>
      </w:r>
      <w:r w:rsidRPr="00FF068F">
        <w:rPr>
          <w:rFonts w:cs="B Nazanin" w:hint="cs"/>
          <w:rtl/>
        </w:rPr>
        <w:t>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عبور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را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نمی</w:t>
      </w:r>
      <w:r w:rsidRPr="00FF068F">
        <w:rPr>
          <w:rFonts w:ascii="Calibri" w:hAnsi="Calibri" w:cs="B Nazanin"/>
          <w:rtl/>
        </w:rPr>
        <w:softHyphen/>
      </w:r>
      <w:r w:rsidRPr="00FF068F">
        <w:rPr>
          <w:rFonts w:cs="B Nazanin" w:hint="cs"/>
          <w:rtl/>
        </w:rPr>
        <w:t>دهد</w:t>
      </w:r>
      <w:r w:rsidR="00862842">
        <w:rPr>
          <w:rFonts w:cs="B Nazanin" w:hint="cs"/>
          <w:rtl/>
        </w:rPr>
        <w:t>.</w:t>
      </w:r>
    </w:p>
    <w:p w:rsidR="00FF068F" w:rsidRDefault="00FF068F" w:rsidP="00862842">
      <w:pPr>
        <w:jc w:val="lowKashida"/>
        <w:rPr>
          <w:rFonts w:cs="B Nazanin"/>
          <w:rtl/>
        </w:rPr>
      </w:pPr>
      <w:r w:rsidRPr="00FF068F">
        <w:rPr>
          <w:rFonts w:cs="B Nazanin" w:hint="cs"/>
          <w:rtl/>
        </w:rPr>
        <w:t>از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color w:val="000000"/>
          <w:rtl/>
        </w:rPr>
        <w:t>آن</w:t>
      </w:r>
      <w:r w:rsidRPr="00FF068F">
        <w:rPr>
          <w:rFonts w:ascii="Calibri" w:hAnsi="Calibri" w:cs="B Nazanin"/>
          <w:color w:val="000000"/>
          <w:rtl/>
        </w:rPr>
        <w:softHyphen/>
      </w:r>
      <w:r w:rsidRPr="00FF068F">
        <w:rPr>
          <w:rFonts w:cs="B Nazanin" w:hint="cs"/>
          <w:color w:val="000000"/>
          <w:rtl/>
        </w:rPr>
        <w:t>جایی</w:t>
      </w:r>
      <w:r w:rsidRPr="00FF068F">
        <w:rPr>
          <w:rFonts w:ascii="Calibri" w:hAnsi="Calibri" w:cs="B Nazanin"/>
          <w:color w:val="000000"/>
          <w:rtl/>
        </w:rPr>
        <w:t xml:space="preserve"> </w:t>
      </w:r>
      <w:r w:rsidRPr="00FF068F">
        <w:rPr>
          <w:rFonts w:cs="B Nazanin" w:hint="cs"/>
          <w:color w:val="000000"/>
          <w:rtl/>
        </w:rPr>
        <w:t>که</w:t>
      </w:r>
      <w:r w:rsidRPr="00FF068F">
        <w:rPr>
          <w:rFonts w:ascii="Calibri" w:hAnsi="Calibri" w:cs="B Nazanin"/>
          <w:color w:val="000000"/>
          <w:rtl/>
        </w:rPr>
        <w:t xml:space="preserve"> </w:t>
      </w:r>
      <w:r w:rsidRPr="00FF068F">
        <w:rPr>
          <w:rFonts w:cs="B Nazanin" w:hint="cs"/>
          <w:rtl/>
        </w:rPr>
        <w:t>عملکرد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غشاهای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کامپوزیتی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color w:val="000000"/>
          <w:rtl/>
        </w:rPr>
        <w:t>بسته</w:t>
      </w:r>
      <w:r w:rsidRPr="00FF068F">
        <w:rPr>
          <w:rFonts w:ascii="Calibri" w:hAnsi="Calibri" w:cs="B Nazanin"/>
          <w:color w:val="000000"/>
          <w:rtl/>
        </w:rPr>
        <w:t xml:space="preserve"> </w:t>
      </w:r>
      <w:r w:rsidRPr="00FF068F">
        <w:rPr>
          <w:rFonts w:cs="B Nazanin" w:hint="cs"/>
          <w:color w:val="000000"/>
          <w:rtl/>
        </w:rPr>
        <w:t>به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نوع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مونومرهای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مورد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استفاده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در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پلیمریزاسیون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بین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سطحی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و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درجه</w:t>
      </w:r>
      <w:r w:rsidRPr="00FF068F">
        <w:rPr>
          <w:rFonts w:ascii="Calibri" w:hAnsi="Calibri" w:cs="B Nazanin"/>
          <w:rtl/>
        </w:rPr>
        <w:softHyphen/>
      </w:r>
      <w:r w:rsidRPr="00FF068F">
        <w:rPr>
          <w:rFonts w:cs="B Nazanin" w:hint="cs"/>
          <w:rtl/>
        </w:rPr>
        <w:t>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شبکه</w:t>
      </w:r>
      <w:r w:rsidRPr="00FF068F">
        <w:rPr>
          <w:rFonts w:ascii="Calibri" w:hAnsi="Calibri" w:cs="B Nazanin"/>
          <w:rtl/>
        </w:rPr>
        <w:softHyphen/>
      </w:r>
      <w:r w:rsidRPr="00FF068F">
        <w:rPr>
          <w:rFonts w:cs="B Nazanin" w:hint="cs"/>
          <w:rtl/>
        </w:rPr>
        <w:t>ای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شدن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ساختار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پلی</w:t>
      </w:r>
      <w:r w:rsidRPr="00FF068F">
        <w:rPr>
          <w:rFonts w:ascii="Calibri" w:hAnsi="Calibri" w:cs="B Nazanin"/>
          <w:rtl/>
        </w:rPr>
        <w:softHyphen/>
      </w:r>
      <w:r w:rsidRPr="00FF068F">
        <w:rPr>
          <w:rFonts w:cs="B Nazanin" w:hint="cs"/>
          <w:rtl/>
        </w:rPr>
        <w:t>آمید،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متفاوت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است،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داشتن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درک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درستی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از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اثرات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مونومرهای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مختلف،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بر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روی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خواص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غشای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کامپوزیت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به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منظور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تهیه</w:t>
      </w:r>
      <w:r w:rsidRPr="00FF068F">
        <w:rPr>
          <w:rFonts w:ascii="Calibri" w:hAnsi="Calibri" w:cs="B Nazanin"/>
          <w:rtl/>
        </w:rPr>
        <w:softHyphen/>
      </w:r>
      <w:r w:rsidRPr="00FF068F">
        <w:rPr>
          <w:rFonts w:cs="B Nazanin" w:hint="cs"/>
          <w:rtl/>
        </w:rPr>
        <w:t>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غشایی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با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عملکرد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بالا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ضروری</w:t>
      </w:r>
      <w:r w:rsidRPr="00FF068F">
        <w:rPr>
          <w:rFonts w:ascii="Calibri" w:hAnsi="Calibri" w:cs="B Nazanin"/>
          <w:rtl/>
        </w:rPr>
        <w:t xml:space="preserve"> </w:t>
      </w:r>
      <w:r w:rsidRPr="00FF068F">
        <w:rPr>
          <w:rFonts w:cs="B Nazanin" w:hint="cs"/>
          <w:rtl/>
        </w:rPr>
        <w:t>است</w:t>
      </w:r>
      <w:r w:rsidR="00862842">
        <w:rPr>
          <w:rFonts w:cs="B Nazanin" w:hint="cs"/>
          <w:rtl/>
        </w:rPr>
        <w:t xml:space="preserve"> </w:t>
      </w:r>
      <w:r w:rsidR="00862842" w:rsidRPr="00862842">
        <w:rPr>
          <w:rFonts w:cs="B Nazanin"/>
          <w:sz w:val="20"/>
          <w:szCs w:val="20"/>
        </w:rPr>
        <w:t>]</w:t>
      </w:r>
      <w:r w:rsidR="00862842" w:rsidRPr="00862842">
        <w:rPr>
          <w:rFonts w:cs="B Nazanin" w:hint="cs"/>
          <w:sz w:val="20"/>
          <w:szCs w:val="20"/>
          <w:rtl/>
        </w:rPr>
        <w:t>4</w:t>
      </w:r>
      <w:r w:rsidR="00862842" w:rsidRPr="00862842">
        <w:rPr>
          <w:rFonts w:cs="B Nazanin"/>
          <w:sz w:val="20"/>
          <w:szCs w:val="20"/>
        </w:rPr>
        <w:t>[</w:t>
      </w:r>
      <w:r w:rsidR="00862842" w:rsidRPr="00862842">
        <w:rPr>
          <w:rFonts w:cs="B Nazanin" w:hint="cs"/>
          <w:sz w:val="20"/>
          <w:szCs w:val="20"/>
          <w:rtl/>
        </w:rPr>
        <w:t>.</w:t>
      </w:r>
    </w:p>
    <w:p w:rsidR="00FF068F" w:rsidRPr="00B55DFC" w:rsidRDefault="00FF068F" w:rsidP="00FF068F">
      <w:pPr>
        <w:pStyle w:val="A-text"/>
        <w:ind w:firstLine="0"/>
        <w:rPr>
          <w:rFonts w:ascii="Calibri" w:hAnsi="Calibri"/>
          <w:sz w:val="24"/>
          <w:rtl/>
        </w:rPr>
      </w:pPr>
      <w:r w:rsidRPr="00B55DFC">
        <w:rPr>
          <w:rFonts w:hint="cs"/>
          <w:sz w:val="24"/>
          <w:rtl/>
        </w:rPr>
        <w:lastRenderedPageBreak/>
        <w:t>با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توجه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به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تأثیر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چشم</w:t>
      </w:r>
      <w:r w:rsidRPr="00B55DFC">
        <w:rPr>
          <w:rFonts w:ascii="Calibri" w:hAnsi="Calibri"/>
          <w:sz w:val="24"/>
          <w:rtl/>
        </w:rPr>
        <w:softHyphen/>
      </w:r>
      <w:r w:rsidRPr="00B55DFC">
        <w:rPr>
          <w:rFonts w:hint="cs"/>
          <w:sz w:val="24"/>
          <w:rtl/>
        </w:rPr>
        <w:t>گیر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خواص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شیمیایی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و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فیزیکی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سطح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غشا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بر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عملکرد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آن،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انجام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مطالعات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شناسایی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غشاها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درک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روشن</w:t>
      </w:r>
      <w:r w:rsidRPr="00B55DFC">
        <w:rPr>
          <w:rFonts w:ascii="Calibri" w:hAnsi="Calibri"/>
          <w:sz w:val="24"/>
          <w:rtl/>
        </w:rPr>
        <w:softHyphen/>
      </w:r>
      <w:r w:rsidRPr="00B55DFC">
        <w:rPr>
          <w:rFonts w:hint="cs"/>
          <w:sz w:val="24"/>
          <w:rtl/>
        </w:rPr>
        <w:t>تری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از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کارایی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آن</w:t>
      </w:r>
      <w:r w:rsidRPr="00B55DFC">
        <w:rPr>
          <w:rFonts w:ascii="Calibri" w:hAnsi="Calibri"/>
          <w:sz w:val="24"/>
          <w:rtl/>
        </w:rPr>
        <w:softHyphen/>
      </w:r>
      <w:r w:rsidRPr="00B55DFC">
        <w:rPr>
          <w:rFonts w:hint="cs"/>
          <w:sz w:val="24"/>
          <w:rtl/>
        </w:rPr>
        <w:t>ها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فراهم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می</w:t>
      </w:r>
      <w:r w:rsidRPr="00B55DFC">
        <w:rPr>
          <w:rFonts w:ascii="Calibri" w:hAnsi="Calibri"/>
          <w:sz w:val="24"/>
          <w:rtl/>
        </w:rPr>
        <w:softHyphen/>
      </w:r>
      <w:r w:rsidRPr="00B55DFC">
        <w:rPr>
          <w:rFonts w:hint="cs"/>
          <w:sz w:val="24"/>
          <w:rtl/>
        </w:rPr>
        <w:t>کند</w:t>
      </w:r>
      <w:r w:rsidRPr="00B55DFC">
        <w:rPr>
          <w:rFonts w:ascii="Calibri" w:hAnsi="Calibri"/>
          <w:sz w:val="24"/>
          <w:rtl/>
        </w:rPr>
        <w:t xml:space="preserve">. </w:t>
      </w:r>
      <w:r w:rsidRPr="00B55DFC">
        <w:rPr>
          <w:rFonts w:hint="cs"/>
          <w:sz w:val="24"/>
          <w:rtl/>
        </w:rPr>
        <w:t>به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دلیل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تشکیل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بسیار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سریع</w:t>
      </w:r>
      <w:r w:rsidRPr="00B55DFC">
        <w:rPr>
          <w:rFonts w:ascii="Calibri" w:hAnsi="Calibri"/>
          <w:sz w:val="24"/>
          <w:rtl/>
        </w:rPr>
        <w:t xml:space="preserve"> (</w:t>
      </w:r>
      <w:r w:rsidRPr="00B55DFC">
        <w:rPr>
          <w:rFonts w:hint="cs"/>
          <w:sz w:val="24"/>
          <w:rtl/>
        </w:rPr>
        <w:t>در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حد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چند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ثانیه</w:t>
      </w:r>
      <w:r w:rsidRPr="00B55DFC">
        <w:rPr>
          <w:rFonts w:ascii="Calibri" w:hAnsi="Calibri"/>
          <w:sz w:val="24"/>
          <w:rtl/>
        </w:rPr>
        <w:t xml:space="preserve">) </w:t>
      </w:r>
      <w:r w:rsidRPr="00B55DFC">
        <w:rPr>
          <w:rFonts w:hint="cs"/>
          <w:color w:val="000000"/>
          <w:sz w:val="24"/>
          <w:rtl/>
        </w:rPr>
        <w:t>لایه</w:t>
      </w:r>
      <w:r w:rsidRPr="00B55DFC">
        <w:rPr>
          <w:rFonts w:ascii="Calibri" w:hAnsi="Calibri"/>
          <w:color w:val="000000"/>
          <w:sz w:val="24"/>
          <w:rtl/>
        </w:rPr>
        <w:softHyphen/>
      </w:r>
      <w:r w:rsidRPr="00B55DFC">
        <w:rPr>
          <w:rFonts w:hint="cs"/>
          <w:color w:val="000000"/>
          <w:sz w:val="24"/>
          <w:rtl/>
        </w:rPr>
        <w:t>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پلی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آمیدی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و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ضخامت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اندک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فیلم،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شناسایی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و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بررسی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آن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با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چشم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تقریباً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غیر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ممکن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است</w:t>
      </w:r>
      <w:r w:rsidRPr="00B55DFC">
        <w:rPr>
          <w:rFonts w:ascii="Calibri" w:hAnsi="Calibri"/>
          <w:sz w:val="24"/>
          <w:rtl/>
        </w:rPr>
        <w:t xml:space="preserve">. </w:t>
      </w:r>
      <w:r w:rsidRPr="00B55DFC">
        <w:rPr>
          <w:rFonts w:hint="cs"/>
          <w:sz w:val="24"/>
          <w:rtl/>
        </w:rPr>
        <w:t>به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این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منظور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از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روش</w:t>
      </w:r>
      <w:r w:rsidRPr="00B55DFC">
        <w:rPr>
          <w:rFonts w:ascii="Calibri" w:hAnsi="Calibri"/>
          <w:sz w:val="24"/>
          <w:rtl/>
        </w:rPr>
        <w:softHyphen/>
      </w:r>
      <w:r w:rsidRPr="00B55DFC">
        <w:rPr>
          <w:rFonts w:hint="cs"/>
          <w:sz w:val="24"/>
          <w:rtl/>
        </w:rPr>
        <w:t>های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آنالیز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سطح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استفاده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می</w:t>
      </w:r>
      <w:r w:rsidRPr="00B55DFC">
        <w:rPr>
          <w:rFonts w:ascii="Calibri" w:hAnsi="Calibri"/>
          <w:sz w:val="24"/>
          <w:rtl/>
        </w:rPr>
        <w:softHyphen/>
      </w:r>
      <w:r w:rsidRPr="00B55DFC">
        <w:rPr>
          <w:rFonts w:hint="cs"/>
          <w:sz w:val="24"/>
          <w:rtl/>
        </w:rPr>
        <w:t>شود</w:t>
      </w:r>
      <w:r w:rsidRPr="00B55DFC">
        <w:rPr>
          <w:rFonts w:ascii="Calibri" w:hAnsi="Calibri"/>
          <w:sz w:val="24"/>
          <w:rtl/>
        </w:rPr>
        <w:t xml:space="preserve">. </w:t>
      </w:r>
      <w:r w:rsidRPr="00B55DFC">
        <w:rPr>
          <w:rFonts w:hint="cs"/>
          <w:sz w:val="24"/>
          <w:rtl/>
        </w:rPr>
        <w:t>روش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طیف</w:t>
      </w:r>
      <w:r w:rsidRPr="00B55DFC">
        <w:rPr>
          <w:rFonts w:ascii="Calibri" w:hAnsi="Calibri"/>
          <w:sz w:val="24"/>
          <w:rtl/>
        </w:rPr>
        <w:softHyphen/>
      </w:r>
      <w:r w:rsidRPr="00B55DFC">
        <w:rPr>
          <w:rFonts w:hint="cs"/>
          <w:sz w:val="24"/>
          <w:rtl/>
        </w:rPr>
        <w:t>سنجی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مادون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قرمز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در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حالت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انعکاس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کلی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تضعیف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شده</w:t>
      </w:r>
      <w:r w:rsidRPr="00B55DFC">
        <w:rPr>
          <w:rFonts w:ascii="Calibri" w:hAnsi="Calibri"/>
          <w:sz w:val="24"/>
          <w:rtl/>
        </w:rPr>
        <w:t xml:space="preserve"> </w:t>
      </w:r>
      <w:r w:rsidRPr="00FF068F">
        <w:rPr>
          <w:rFonts w:ascii="Times New Roman" w:hAnsi="Times New Roman" w:cs="Times New Roman"/>
          <w:szCs w:val="20"/>
        </w:rPr>
        <w:t>(ATR-IR)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یک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روش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مناسب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جهت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شناسایی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گروه</w:t>
      </w:r>
      <w:r w:rsidRPr="00B55DFC">
        <w:rPr>
          <w:rFonts w:ascii="Calibri" w:hAnsi="Calibri"/>
          <w:sz w:val="24"/>
          <w:rtl/>
        </w:rPr>
        <w:softHyphen/>
      </w:r>
      <w:r w:rsidRPr="00B55DFC">
        <w:rPr>
          <w:rFonts w:hint="cs"/>
          <w:sz w:val="24"/>
          <w:rtl/>
        </w:rPr>
        <w:t>های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عاملی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سطح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می</w:t>
      </w:r>
      <w:r w:rsidRPr="00B55DFC">
        <w:rPr>
          <w:rFonts w:ascii="Calibri" w:hAnsi="Calibri"/>
          <w:sz w:val="24"/>
          <w:rtl/>
        </w:rPr>
        <w:softHyphen/>
      </w:r>
      <w:r w:rsidRPr="00B55DFC">
        <w:rPr>
          <w:rFonts w:hint="cs"/>
          <w:sz w:val="24"/>
          <w:rtl/>
        </w:rPr>
        <w:t>باشد</w:t>
      </w:r>
      <w:r w:rsidRPr="00B55DFC">
        <w:rPr>
          <w:rFonts w:ascii="Calibri" w:hAnsi="Calibri"/>
          <w:sz w:val="24"/>
          <w:rtl/>
        </w:rPr>
        <w:t>.</w:t>
      </w:r>
      <w:r w:rsidRPr="00B55DFC">
        <w:rPr>
          <w:rFonts w:ascii="Calibri" w:hAnsi="Calibri"/>
          <w:noProof w:val="0"/>
          <w:sz w:val="24"/>
        </w:rPr>
        <w:t xml:space="preserve"> </w:t>
      </w:r>
      <w:r w:rsidRPr="00B55DFC">
        <w:rPr>
          <w:rFonts w:hint="cs"/>
          <w:noProof w:val="0"/>
          <w:sz w:val="24"/>
          <w:rtl/>
        </w:rPr>
        <w:t>همچنین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تشکیل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این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لایه</w:t>
      </w:r>
      <w:r w:rsidRPr="00B55DFC">
        <w:rPr>
          <w:rFonts w:ascii="Calibri" w:hAnsi="Calibri"/>
          <w:noProof w:val="0"/>
          <w:sz w:val="24"/>
          <w:rtl/>
        </w:rPr>
        <w:softHyphen/>
      </w:r>
      <w:r w:rsidRPr="00B55DFC">
        <w:rPr>
          <w:rFonts w:hint="cs"/>
          <w:noProof w:val="0"/>
          <w:sz w:val="24"/>
          <w:rtl/>
        </w:rPr>
        <w:t>ی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نازک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با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چنین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سرعت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بالایی،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موجب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ایجاد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یک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سطح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ناهمگون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می</w:t>
      </w:r>
      <w:r w:rsidRPr="00B55DFC">
        <w:rPr>
          <w:rFonts w:ascii="Calibri" w:hAnsi="Calibri"/>
          <w:noProof w:val="0"/>
          <w:sz w:val="24"/>
          <w:rtl/>
        </w:rPr>
        <w:softHyphen/>
      </w:r>
      <w:r w:rsidRPr="00B55DFC">
        <w:rPr>
          <w:rFonts w:hint="cs"/>
          <w:noProof w:val="0"/>
          <w:sz w:val="24"/>
          <w:rtl/>
        </w:rPr>
        <w:t>گردد؛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بنابراین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زبري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آن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از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اهمیت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بالایی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برخوردار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است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چرا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که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هم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بیانگر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سطح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فعال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غشا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بوده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و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هم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اینکه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در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فرآیند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گرفتگی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غشا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نقش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مهمی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دارد</w:t>
      </w:r>
      <w:r w:rsidRPr="00B55DFC">
        <w:rPr>
          <w:rFonts w:ascii="Calibri" w:hAnsi="Calibri"/>
          <w:noProof w:val="0"/>
          <w:sz w:val="24"/>
          <w:rtl/>
        </w:rPr>
        <w:t xml:space="preserve">. </w:t>
      </w:r>
      <w:r w:rsidRPr="00B55DFC">
        <w:rPr>
          <w:rFonts w:hint="cs"/>
          <w:noProof w:val="0"/>
          <w:sz w:val="24"/>
          <w:rtl/>
        </w:rPr>
        <w:t>آزمون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میکروسکوپ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نیروي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اتمی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FF068F">
        <w:rPr>
          <w:rFonts w:ascii="Times New Roman" w:hAnsi="Times New Roman" w:cs="Times New Roman"/>
          <w:noProof w:val="0"/>
          <w:szCs w:val="20"/>
        </w:rPr>
        <w:t>(AFM)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در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حالت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تماسی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می</w:t>
      </w:r>
      <w:r w:rsidRPr="00B55DFC">
        <w:rPr>
          <w:rFonts w:ascii="Calibri" w:hAnsi="Calibri"/>
          <w:noProof w:val="0"/>
          <w:sz w:val="24"/>
          <w:rtl/>
        </w:rPr>
        <w:softHyphen/>
      </w:r>
      <w:r w:rsidRPr="00B55DFC">
        <w:rPr>
          <w:rFonts w:hint="cs"/>
          <w:noProof w:val="0"/>
          <w:sz w:val="24"/>
          <w:rtl/>
        </w:rPr>
        <w:t>تواند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میزان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زبري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سطح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و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همچنین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تصویر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توپوگرافیک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سطح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غشا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در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ابعاد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نانومتري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را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فراهم</w:t>
      </w:r>
      <w:r w:rsidRPr="00B55DFC">
        <w:rPr>
          <w:rFonts w:ascii="Calibri" w:hAnsi="Calibri"/>
          <w:noProof w:val="0"/>
          <w:sz w:val="24"/>
          <w:rtl/>
        </w:rPr>
        <w:t xml:space="preserve"> </w:t>
      </w:r>
      <w:r w:rsidRPr="00B55DFC">
        <w:rPr>
          <w:rFonts w:hint="cs"/>
          <w:noProof w:val="0"/>
          <w:sz w:val="24"/>
          <w:rtl/>
        </w:rPr>
        <w:t>نماید</w:t>
      </w:r>
      <w:r w:rsidRPr="00B55DFC">
        <w:rPr>
          <w:rFonts w:ascii="Calibri" w:hAnsi="Calibri"/>
          <w:sz w:val="24"/>
          <w:rtl/>
        </w:rPr>
        <w:t xml:space="preserve">. </w:t>
      </w:r>
    </w:p>
    <w:p w:rsidR="00FF068F" w:rsidRPr="00B31B87" w:rsidRDefault="00FF068F" w:rsidP="00B31B87">
      <w:pPr>
        <w:pStyle w:val="A-text"/>
        <w:rPr>
          <w:rFonts w:ascii="Times New Roman" w:hAnsi="Times New Roman"/>
          <w:sz w:val="24"/>
          <w:rtl/>
        </w:rPr>
      </w:pPr>
      <w:r w:rsidRPr="00B55DFC">
        <w:rPr>
          <w:rFonts w:hint="cs"/>
          <w:sz w:val="24"/>
          <w:rtl/>
        </w:rPr>
        <w:t>در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این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پژوهش</w:t>
      </w:r>
      <w:r w:rsidRPr="00B55DFC">
        <w:rPr>
          <w:rFonts w:ascii="Calibri" w:hAnsi="Calibri"/>
          <w:sz w:val="24"/>
          <w:rtl/>
        </w:rPr>
        <w:t xml:space="preserve"> </w:t>
      </w:r>
      <w:r w:rsidR="00B31B87">
        <w:rPr>
          <w:rFonts w:hint="cs"/>
          <w:sz w:val="24"/>
          <w:rtl/>
        </w:rPr>
        <w:t>دو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غشای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پلی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آمیدی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از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طریق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پلیمریزاسیون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بین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سطحی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ساخته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شده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و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خواص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فیزیکی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و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شیمیایی</w:t>
      </w:r>
      <w:r w:rsidRPr="00B55DFC">
        <w:rPr>
          <w:rFonts w:ascii="Calibri" w:hAnsi="Calibri"/>
          <w:sz w:val="24"/>
          <w:rtl/>
        </w:rPr>
        <w:t xml:space="preserve"> </w:t>
      </w:r>
      <w:r w:rsidRPr="00B31B87">
        <w:rPr>
          <w:rFonts w:hint="cs"/>
          <w:sz w:val="24"/>
          <w:rtl/>
        </w:rPr>
        <w:t>آن</w:t>
      </w:r>
      <w:r w:rsidR="00B31B87" w:rsidRPr="00B31B87">
        <w:rPr>
          <w:sz w:val="24"/>
          <w:rtl/>
        </w:rPr>
        <w:softHyphen/>
      </w:r>
      <w:r w:rsidR="00B31B87" w:rsidRPr="00B31B87">
        <w:rPr>
          <w:rFonts w:hint="cs"/>
          <w:sz w:val="24"/>
          <w:rtl/>
        </w:rPr>
        <w:t>ها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به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وسیله</w:t>
      </w:r>
      <w:r w:rsidRPr="00B55DFC">
        <w:rPr>
          <w:rFonts w:ascii="Calibri" w:hAnsi="Calibri"/>
          <w:sz w:val="24"/>
          <w:rtl/>
        </w:rPr>
        <w:softHyphen/>
      </w:r>
      <w:r w:rsidRPr="00B55DFC">
        <w:rPr>
          <w:rFonts w:hint="cs"/>
          <w:sz w:val="24"/>
          <w:rtl/>
        </w:rPr>
        <w:t>ی</w:t>
      </w:r>
      <w:r w:rsidRPr="00B55DFC">
        <w:rPr>
          <w:rFonts w:ascii="Calibri" w:hAnsi="Calibri"/>
          <w:sz w:val="24"/>
          <w:rtl/>
        </w:rPr>
        <w:t xml:space="preserve"> </w:t>
      </w:r>
      <w:r w:rsidRPr="00FF068F">
        <w:rPr>
          <w:rFonts w:ascii="Times New Roman" w:hAnsi="Times New Roman" w:cs="Times New Roman"/>
          <w:szCs w:val="20"/>
        </w:rPr>
        <w:t>ATR-IR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و</w:t>
      </w:r>
      <w:r w:rsidRPr="00B55DFC">
        <w:rPr>
          <w:rFonts w:ascii="Calibri" w:hAnsi="Calibri"/>
          <w:sz w:val="24"/>
          <w:rtl/>
        </w:rPr>
        <w:t xml:space="preserve"> </w:t>
      </w:r>
      <w:r w:rsidRPr="00FF068F">
        <w:rPr>
          <w:rFonts w:ascii="Times New Roman" w:hAnsi="Times New Roman" w:cs="Times New Roman"/>
          <w:szCs w:val="20"/>
        </w:rPr>
        <w:t>AFM</w:t>
      </w:r>
      <w:r w:rsidRPr="00FF068F">
        <w:rPr>
          <w:rFonts w:ascii="Calibri" w:hAnsi="Calibri"/>
          <w:szCs w:val="20"/>
          <w:rtl/>
        </w:rPr>
        <w:t xml:space="preserve"> </w:t>
      </w:r>
      <w:r w:rsidRPr="00B55DFC">
        <w:rPr>
          <w:rFonts w:hint="cs"/>
          <w:sz w:val="24"/>
          <w:rtl/>
        </w:rPr>
        <w:t>مورد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ارزیابی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قرار</w:t>
      </w:r>
      <w:r w:rsidRPr="00B55DFC">
        <w:rPr>
          <w:rFonts w:ascii="Calibri" w:hAnsi="Calibri"/>
          <w:sz w:val="24"/>
          <w:rtl/>
        </w:rPr>
        <w:t xml:space="preserve"> </w:t>
      </w:r>
      <w:r w:rsidR="00B31B87">
        <w:rPr>
          <w:rFonts w:hint="cs"/>
          <w:sz w:val="24"/>
          <w:rtl/>
        </w:rPr>
        <w:t>گرفته</w:t>
      </w:r>
      <w:r w:rsidRPr="00B55DFC">
        <w:rPr>
          <w:rFonts w:ascii="Calibri" w:hAnsi="Calibri"/>
          <w:sz w:val="24"/>
        </w:rPr>
        <w:t xml:space="preserve"> </w:t>
      </w:r>
      <w:r w:rsidRPr="00B55DFC">
        <w:rPr>
          <w:rFonts w:hint="cs"/>
          <w:sz w:val="24"/>
          <w:rtl/>
        </w:rPr>
        <w:t>است</w:t>
      </w:r>
      <w:r w:rsidRPr="00B55DFC">
        <w:rPr>
          <w:rFonts w:ascii="Calibri" w:hAnsi="Calibri"/>
          <w:sz w:val="24"/>
          <w:rtl/>
        </w:rPr>
        <w:t xml:space="preserve">. </w:t>
      </w:r>
      <w:r w:rsidRPr="00B55DFC">
        <w:rPr>
          <w:rFonts w:hint="cs"/>
          <w:sz w:val="24"/>
          <w:rtl/>
        </w:rPr>
        <w:t>همچنین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با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استفاده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از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یک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سل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آزمون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غشا،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عملکرد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آن</w:t>
      </w:r>
      <w:r w:rsidR="00B31B87">
        <w:rPr>
          <w:sz w:val="24"/>
          <w:rtl/>
        </w:rPr>
        <w:softHyphen/>
      </w:r>
      <w:r w:rsidR="00B31B87">
        <w:rPr>
          <w:rFonts w:hint="cs"/>
          <w:sz w:val="24"/>
          <w:rtl/>
        </w:rPr>
        <w:t>ها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بررسی</w:t>
      </w:r>
      <w:r w:rsidRPr="00B55DFC">
        <w:rPr>
          <w:rFonts w:ascii="Calibri" w:hAnsi="Calibri"/>
          <w:sz w:val="24"/>
          <w:rtl/>
        </w:rPr>
        <w:t xml:space="preserve"> </w:t>
      </w:r>
      <w:r w:rsidRPr="00B55DFC">
        <w:rPr>
          <w:rFonts w:hint="cs"/>
          <w:sz w:val="24"/>
          <w:rtl/>
        </w:rPr>
        <w:t>گردید</w:t>
      </w:r>
      <w:r w:rsidRPr="00B55DFC">
        <w:rPr>
          <w:rFonts w:ascii="Calibri" w:hAnsi="Calibri"/>
          <w:sz w:val="24"/>
          <w:rtl/>
        </w:rPr>
        <w:t>.</w:t>
      </w:r>
    </w:p>
    <w:p w:rsidR="00E90E2B" w:rsidRDefault="00E90E2B" w:rsidP="00E90E2B">
      <w:pPr>
        <w:jc w:val="lowKashida"/>
        <w:rPr>
          <w:rtl/>
        </w:rPr>
      </w:pPr>
    </w:p>
    <w:p w:rsidR="00580702" w:rsidRDefault="00BA09D6" w:rsidP="00E90E2B">
      <w:pPr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2- </w:t>
      </w:r>
      <w:r w:rsidR="00580702" w:rsidRPr="00580702">
        <w:rPr>
          <w:rFonts w:cs="B Nazanin" w:hint="cs"/>
          <w:b/>
          <w:bCs/>
          <w:rtl/>
        </w:rPr>
        <w:t>بخش تجربی</w:t>
      </w:r>
    </w:p>
    <w:p w:rsidR="006A365D" w:rsidRPr="006A365D" w:rsidRDefault="006A365D" w:rsidP="00E90E2B">
      <w:pPr>
        <w:jc w:val="lowKashida"/>
        <w:rPr>
          <w:rFonts w:cs="B Nazanin"/>
          <w:b/>
          <w:bCs/>
          <w:sz w:val="6"/>
          <w:szCs w:val="6"/>
          <w:rtl/>
        </w:rPr>
      </w:pPr>
    </w:p>
    <w:p w:rsidR="00B31B87" w:rsidRPr="00B31B87" w:rsidRDefault="00B31B87" w:rsidP="00B31B87">
      <w:pPr>
        <w:jc w:val="lowKashida"/>
        <w:rPr>
          <w:rFonts w:cs="B Nazanin"/>
          <w:b/>
          <w:bCs/>
          <w:rtl/>
        </w:rPr>
      </w:pPr>
      <w:r w:rsidRPr="00B31B87">
        <w:rPr>
          <w:rFonts w:cs="B Nazanin" w:hint="cs"/>
          <w:b/>
          <w:bCs/>
          <w:rtl/>
        </w:rPr>
        <w:t xml:space="preserve">2-1- </w:t>
      </w:r>
      <w:r w:rsidRPr="00B31B87">
        <w:rPr>
          <w:rFonts w:cs="B Nazanin"/>
          <w:b/>
          <w:bCs/>
          <w:rtl/>
          <w:lang w:bidi="ar-SA"/>
        </w:rPr>
        <w:t>مواد شیمیایی مصرفی</w:t>
      </w:r>
    </w:p>
    <w:p w:rsidR="00595FA6" w:rsidRDefault="00B31B87" w:rsidP="00595FA6">
      <w:pPr>
        <w:jc w:val="lowKashida"/>
        <w:rPr>
          <w:rFonts w:cs="B Nazanin"/>
          <w:rtl/>
        </w:rPr>
      </w:pPr>
      <w:r w:rsidRPr="00B31B87">
        <w:rPr>
          <w:rFonts w:cs="B Nazanin" w:hint="cs"/>
          <w:rtl/>
        </w:rPr>
        <w:t>در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این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پژوهش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از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مواد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زیر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در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تهیه</w:t>
      </w:r>
      <w:r w:rsidRPr="00B31B87">
        <w:rPr>
          <w:rFonts w:cs="B Nazanin"/>
          <w:rtl/>
        </w:rPr>
        <w:softHyphen/>
      </w:r>
      <w:r w:rsidRPr="00B31B87">
        <w:rPr>
          <w:rFonts w:cs="B Nazanin" w:hint="cs"/>
          <w:rtl/>
        </w:rPr>
        <w:t>ی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غشا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استفاده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شده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است</w:t>
      </w:r>
      <w:r w:rsidRPr="00B31B87">
        <w:rPr>
          <w:rFonts w:cs="B Nazanin"/>
          <w:rtl/>
        </w:rPr>
        <w:t>:</w:t>
      </w:r>
      <w:r w:rsidR="006A365D">
        <w:rPr>
          <w:rFonts w:cs="B Nazanin" w:hint="cs"/>
          <w:rtl/>
        </w:rPr>
        <w:t xml:space="preserve"> غشا نامتقارن </w:t>
      </w:r>
      <w:r w:rsidRPr="00B31B87">
        <w:rPr>
          <w:rFonts w:cs="B Nazanin" w:hint="cs"/>
          <w:rtl/>
        </w:rPr>
        <w:t>پلی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سولفون</w:t>
      </w:r>
      <w:r w:rsidR="006A365D">
        <w:rPr>
          <w:rFonts w:cs="B Nazanin" w:hint="cs"/>
          <w:rtl/>
        </w:rPr>
        <w:t>،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دی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متیل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فرمامید</w:t>
      </w:r>
      <w:r w:rsidRPr="00B31B87">
        <w:rPr>
          <w:rFonts w:cs="B Nazanin"/>
          <w:vertAlign w:val="superscript"/>
          <w:rtl/>
        </w:rPr>
        <w:footnoteReference w:id="3"/>
      </w:r>
      <w:r w:rsidRPr="00B31B87">
        <w:rPr>
          <w:rFonts w:cs="B Nazanin"/>
          <w:rtl/>
        </w:rPr>
        <w:t xml:space="preserve"> </w:t>
      </w:r>
      <w:r w:rsidRPr="00B31B87">
        <w:rPr>
          <w:rFonts w:cs="B Nazanin"/>
          <w:sz w:val="20"/>
          <w:szCs w:val="20"/>
        </w:rPr>
        <w:t>(DMF)</w:t>
      </w:r>
      <w:r w:rsidRPr="00B31B87">
        <w:rPr>
          <w:rFonts w:cs="B Nazanin" w:hint="cs"/>
          <w:rtl/>
        </w:rPr>
        <w:t>،</w:t>
      </w:r>
      <w:r w:rsidRPr="00B31B87">
        <w:rPr>
          <w:rFonts w:cs="B Nazanin"/>
          <w:sz w:val="20"/>
          <w:szCs w:val="20"/>
          <w:rtl/>
        </w:rPr>
        <w:t xml:space="preserve"> </w:t>
      </w:r>
      <w:r w:rsidRPr="00B31B87">
        <w:rPr>
          <w:rFonts w:cs="B Nazanin"/>
          <w:sz w:val="20"/>
          <w:szCs w:val="20"/>
        </w:rPr>
        <w:t>N</w:t>
      </w:r>
      <w:r w:rsidRPr="00B31B87">
        <w:rPr>
          <w:rFonts w:cs="B Nazanin"/>
          <w:sz w:val="20"/>
          <w:szCs w:val="20"/>
          <w:rtl/>
        </w:rPr>
        <w:t>-</w:t>
      </w:r>
      <w:r w:rsidRPr="00B31B87">
        <w:rPr>
          <w:rFonts w:cs="B Nazanin"/>
          <w:rtl/>
        </w:rPr>
        <w:t xml:space="preserve"> (2- </w:t>
      </w:r>
      <w:r w:rsidRPr="00B31B87">
        <w:rPr>
          <w:rFonts w:cs="B Nazanin" w:hint="cs"/>
          <w:rtl/>
        </w:rPr>
        <w:t>آمینو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اتیل</w:t>
      </w:r>
      <w:r w:rsidRPr="00B31B87">
        <w:rPr>
          <w:rFonts w:cs="B Nazanin"/>
          <w:rtl/>
        </w:rPr>
        <w:t xml:space="preserve">)- </w:t>
      </w:r>
      <w:r w:rsidRPr="00B31B87">
        <w:rPr>
          <w:rFonts w:cs="B Nazanin" w:hint="cs"/>
          <w:rtl/>
        </w:rPr>
        <w:t>پی</w:t>
      </w:r>
      <w:r>
        <w:rPr>
          <w:rFonts w:cs="B Nazanin" w:hint="cs"/>
          <w:rtl/>
        </w:rPr>
        <w:t>پ</w:t>
      </w:r>
      <w:r w:rsidRPr="00B31B87">
        <w:rPr>
          <w:rFonts w:cs="B Nazanin" w:hint="cs"/>
          <w:rtl/>
        </w:rPr>
        <w:t>رازین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/>
          <w:sz w:val="20"/>
          <w:szCs w:val="20"/>
        </w:rPr>
        <w:t>(EAP)</w:t>
      </w:r>
      <w:r w:rsidRPr="00B31B87">
        <w:rPr>
          <w:rFonts w:cs="B Nazanin" w:hint="cs"/>
          <w:rtl/>
        </w:rPr>
        <w:t>،</w:t>
      </w:r>
      <w:r w:rsidRPr="00B31B87">
        <w:rPr>
          <w:rFonts w:cs="B Nazanin"/>
          <w:rtl/>
        </w:rPr>
        <w:t xml:space="preserve"> </w:t>
      </w:r>
      <w:r>
        <w:rPr>
          <w:rFonts w:cs="B Nazanin" w:hint="cs"/>
          <w:rtl/>
        </w:rPr>
        <w:t xml:space="preserve">دی آمین آمیک اسید </w:t>
      </w:r>
      <w:r w:rsidRPr="00B31B87">
        <w:rPr>
          <w:rFonts w:cs="B Nazanin"/>
          <w:sz w:val="20"/>
          <w:szCs w:val="20"/>
        </w:rPr>
        <w:t>(DAAA)</w:t>
      </w:r>
      <w:r>
        <w:rPr>
          <w:rFonts w:cs="B Nazanin" w:hint="cs"/>
          <w:rtl/>
        </w:rPr>
        <w:t xml:space="preserve">، </w:t>
      </w:r>
      <w:r w:rsidRPr="00B31B87">
        <w:rPr>
          <w:rFonts w:cs="B Nazanin" w:hint="cs"/>
          <w:rtl/>
        </w:rPr>
        <w:t>تری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مزوئیل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کلراید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/>
          <w:sz w:val="20"/>
          <w:szCs w:val="20"/>
        </w:rPr>
        <w:t>(TMC)</w:t>
      </w:r>
      <w:r w:rsidRPr="00B31B87">
        <w:rPr>
          <w:rFonts w:cs="B Nazanin" w:hint="cs"/>
          <w:rtl/>
        </w:rPr>
        <w:t>،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هگزان،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سدیم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هیدروکسید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و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نمک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سدیم</w:t>
      </w:r>
      <w:r w:rsidRPr="00B31B87">
        <w:rPr>
          <w:rFonts w:cs="B Nazanin"/>
          <w:rtl/>
        </w:rPr>
        <w:t xml:space="preserve"> </w:t>
      </w:r>
      <w:r w:rsidRPr="00B31B87">
        <w:rPr>
          <w:rFonts w:cs="B Nazanin" w:hint="cs"/>
          <w:rtl/>
        </w:rPr>
        <w:t>سولفات</w:t>
      </w:r>
      <w:r w:rsidRPr="00B31B87">
        <w:rPr>
          <w:rFonts w:cs="B Nazanin"/>
          <w:rtl/>
        </w:rPr>
        <w:t>.</w:t>
      </w:r>
    </w:p>
    <w:p w:rsidR="00595FA6" w:rsidRPr="00595FA6" w:rsidRDefault="00595FA6" w:rsidP="00595FA6">
      <w:pPr>
        <w:jc w:val="lowKashida"/>
        <w:rPr>
          <w:rFonts w:cs="B Nazanin"/>
          <w:sz w:val="10"/>
          <w:szCs w:val="10"/>
          <w:rtl/>
        </w:rPr>
      </w:pPr>
    </w:p>
    <w:p w:rsidR="00595FA6" w:rsidRPr="006A365D" w:rsidRDefault="00595FA6" w:rsidP="00595FA6">
      <w:pPr>
        <w:jc w:val="lowKashida"/>
        <w:rPr>
          <w:rFonts w:cs="B Nazanin"/>
          <w:b/>
          <w:bCs/>
          <w:rtl/>
        </w:rPr>
      </w:pPr>
      <w:r w:rsidRPr="00595FA6">
        <w:rPr>
          <w:rFonts w:cs="B Nazanin" w:hint="cs"/>
          <w:b/>
          <w:bCs/>
          <w:rtl/>
        </w:rPr>
        <w:t>2-2-</w:t>
      </w:r>
      <w:r w:rsidRPr="006A365D">
        <w:rPr>
          <w:rFonts w:ascii="Calibri" w:eastAsia="Calibri" w:hAnsi="Calibri" w:cs="B Nazanin" w:hint="cs"/>
          <w:b/>
          <w:bCs/>
          <w:rtl/>
          <w:lang w:bidi="ar-SA"/>
        </w:rPr>
        <w:t xml:space="preserve"> </w:t>
      </w:r>
      <w:r w:rsidRPr="006A365D">
        <w:rPr>
          <w:rFonts w:ascii="Calibri" w:eastAsia="Calibri" w:hAnsi="Calibri" w:cs="B Nazanin"/>
          <w:b/>
          <w:bCs/>
          <w:rtl/>
          <w:lang w:bidi="ar-SA"/>
        </w:rPr>
        <w:t>ساخت غشای نانوفیلتراسیون</w:t>
      </w:r>
    </w:p>
    <w:p w:rsidR="00595FA6" w:rsidRPr="00862842" w:rsidRDefault="00595FA6" w:rsidP="00595FA6">
      <w:pPr>
        <w:ind w:firstLine="340"/>
        <w:jc w:val="both"/>
        <w:rPr>
          <w:rFonts w:ascii="Calibri" w:hAnsi="Calibri" w:cs="B Nazanin"/>
          <w:noProof/>
          <w:rtl/>
        </w:rPr>
      </w:pPr>
      <w:r w:rsidRPr="00862842">
        <w:rPr>
          <w:rFonts w:ascii="Arial" w:hAnsi="Arial" w:cs="B Nazanin" w:hint="cs"/>
          <w:noProof/>
          <w:rtl/>
        </w:rPr>
        <w:t>غشای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نانوفیلتراسیون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مورد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نظر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از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طریق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پلیمریزاسیون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بین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سطحی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noProof/>
          <w:sz w:val="20"/>
          <w:szCs w:val="20"/>
        </w:rPr>
        <w:t>EAP</w:t>
      </w:r>
      <w:r w:rsidRPr="00862842">
        <w:rPr>
          <w:rFonts w:ascii="Calibri" w:hAnsi="Calibri" w:cs="B Nazanin"/>
          <w:noProof/>
          <w:sz w:val="20"/>
          <w:szCs w:val="20"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 xml:space="preserve">و یا </w:t>
      </w:r>
      <w:r w:rsidRPr="00862842">
        <w:rPr>
          <w:noProof/>
          <w:sz w:val="20"/>
          <w:szCs w:val="20"/>
        </w:rPr>
        <w:t>DAAA</w:t>
      </w:r>
      <w:r w:rsidRPr="00862842">
        <w:rPr>
          <w:rFonts w:ascii="Arial" w:hAnsi="Arial" w:cs="B Nazanin" w:hint="cs"/>
          <w:noProof/>
          <w:sz w:val="20"/>
          <w:szCs w:val="20"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با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noProof/>
          <w:sz w:val="20"/>
          <w:szCs w:val="20"/>
        </w:rPr>
        <w:t>TMC</w:t>
      </w:r>
      <w:r w:rsidRPr="00862842">
        <w:rPr>
          <w:rFonts w:ascii="Calibri" w:hAnsi="Calibri" w:cs="B Nazanin"/>
          <w:noProof/>
          <w:sz w:val="20"/>
          <w:szCs w:val="20"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تهیه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گردیده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است</w:t>
      </w:r>
      <w:r w:rsidRPr="00862842">
        <w:rPr>
          <w:rFonts w:ascii="Calibri" w:hAnsi="Calibri" w:cs="B Nazanin"/>
          <w:noProof/>
          <w:rtl/>
        </w:rPr>
        <w:t xml:space="preserve">. </w:t>
      </w:r>
      <w:r w:rsidRPr="00862842">
        <w:rPr>
          <w:rFonts w:ascii="Arial" w:hAnsi="Arial" w:cs="B Nazanin" w:hint="cs"/>
          <w:noProof/>
          <w:rtl/>
        </w:rPr>
        <w:t>محلول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آبی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از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مونومر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Theme="majorBidi" w:hAnsiTheme="majorBidi" w:cstheme="majorBidi"/>
          <w:noProof/>
          <w:sz w:val="20"/>
          <w:szCs w:val="20"/>
        </w:rPr>
        <w:t>EAP</w:t>
      </w:r>
      <w:r w:rsidRPr="00862842">
        <w:rPr>
          <w:rFonts w:asciiTheme="majorBidi" w:hAnsiTheme="majorBidi" w:cstheme="majorBidi" w:hint="cs"/>
          <w:noProof/>
          <w:sz w:val="20"/>
          <w:szCs w:val="20"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 xml:space="preserve">و یا </w:t>
      </w:r>
      <w:r w:rsidRPr="00862842">
        <w:rPr>
          <w:noProof/>
          <w:sz w:val="20"/>
          <w:szCs w:val="20"/>
        </w:rPr>
        <w:t>DAAA</w:t>
      </w:r>
      <w:r w:rsidRPr="00862842">
        <w:rPr>
          <w:rFonts w:ascii="Calibri" w:hAnsi="Calibri" w:cs="B Nazanin"/>
          <w:noProof/>
          <w:sz w:val="20"/>
          <w:szCs w:val="20"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تهیه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شد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سپس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زیر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لایه پلی سولفون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را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درون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محلول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غوطه</w:t>
      </w:r>
      <w:r w:rsidRPr="00862842">
        <w:rPr>
          <w:rFonts w:ascii="Calibri" w:hAnsi="Calibri" w:cs="B Nazanin"/>
          <w:noProof/>
          <w:rtl/>
        </w:rPr>
        <w:softHyphen/>
      </w:r>
      <w:r w:rsidRPr="00862842">
        <w:rPr>
          <w:rFonts w:ascii="Arial" w:hAnsi="Arial" w:cs="B Nazanin" w:hint="cs"/>
          <w:noProof/>
          <w:rtl/>
        </w:rPr>
        <w:t>ور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کرده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و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اجازه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داده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می</w:t>
      </w:r>
      <w:r w:rsidRPr="00862842">
        <w:rPr>
          <w:rFonts w:ascii="Calibri" w:hAnsi="Calibri" w:cs="B Nazanin"/>
          <w:noProof/>
          <w:rtl/>
        </w:rPr>
        <w:softHyphen/>
      </w:r>
      <w:r w:rsidRPr="00862842">
        <w:rPr>
          <w:rFonts w:ascii="Arial" w:hAnsi="Arial" w:cs="B Nazanin" w:hint="cs"/>
          <w:noProof/>
          <w:rtl/>
        </w:rPr>
        <w:t>شود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مونومرهای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موجود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در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فاز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آبی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زمان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کافی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برای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نفوذ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به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داخل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حفرات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غشا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را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داشته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باشند</w:t>
      </w:r>
      <w:r w:rsidRPr="00862842">
        <w:rPr>
          <w:rFonts w:ascii="Calibri" w:hAnsi="Calibri" w:cs="B Nazanin"/>
          <w:noProof/>
          <w:rtl/>
        </w:rPr>
        <w:t xml:space="preserve">. </w:t>
      </w:r>
      <w:r w:rsidRPr="00862842">
        <w:rPr>
          <w:rFonts w:ascii="Arial" w:hAnsi="Arial" w:cs="B Nazanin" w:hint="cs"/>
          <w:noProof/>
          <w:rtl/>
        </w:rPr>
        <w:t>پس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از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این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مدت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غشا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را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از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فاز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آبی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خارج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کرده</w:t>
      </w:r>
      <w:r w:rsidRPr="00862842">
        <w:rPr>
          <w:rFonts w:ascii="Calibri" w:hAnsi="Calibri" w:cs="B Nazanin" w:hint="cs"/>
          <w:noProof/>
          <w:rtl/>
        </w:rPr>
        <w:t xml:space="preserve"> و </w:t>
      </w:r>
      <w:r w:rsidRPr="00862842">
        <w:rPr>
          <w:rFonts w:ascii="Arial" w:hAnsi="Arial" w:cs="B Nazanin" w:hint="cs"/>
          <w:noProof/>
          <w:rtl/>
        </w:rPr>
        <w:t>زیر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لایه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به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درون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محلول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آلی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که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از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انحلال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مونومر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noProof/>
          <w:sz w:val="20"/>
          <w:szCs w:val="20"/>
        </w:rPr>
        <w:t>TMC</w:t>
      </w:r>
      <w:r w:rsidRPr="00862842">
        <w:rPr>
          <w:rFonts w:ascii="Calibri" w:hAnsi="Calibri" w:cs="B Nazanin"/>
          <w:noProof/>
          <w:sz w:val="20"/>
          <w:szCs w:val="20"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در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هگزان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تهیه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گشته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بود،</w:t>
      </w:r>
      <w:r w:rsidRPr="00862842">
        <w:rPr>
          <w:rFonts w:ascii="Calibri" w:hAnsi="Calibri" w:cs="B Nazanin"/>
          <w:noProof/>
          <w:rtl/>
        </w:rPr>
        <w:t xml:space="preserve">  </w:t>
      </w:r>
      <w:r w:rsidRPr="00862842">
        <w:rPr>
          <w:rFonts w:ascii="Arial" w:hAnsi="Arial" w:cs="B Nazanin" w:hint="cs"/>
          <w:noProof/>
          <w:rtl/>
        </w:rPr>
        <w:t>فرو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برده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شد</w:t>
      </w:r>
      <w:r w:rsidRPr="00862842">
        <w:rPr>
          <w:rFonts w:ascii="Calibri" w:hAnsi="Calibri" w:cs="B Nazanin"/>
          <w:noProof/>
          <w:rtl/>
        </w:rPr>
        <w:t xml:space="preserve">. </w:t>
      </w:r>
      <w:r w:rsidRPr="00862842">
        <w:rPr>
          <w:rFonts w:ascii="Arial" w:hAnsi="Arial" w:cs="B Nazanin" w:hint="cs"/>
          <w:noProof/>
          <w:rtl/>
        </w:rPr>
        <w:t>در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این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مرحله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مونومرهای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فاز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آبی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و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آلی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در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سطح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مشترک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دو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فاز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وارد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واکنش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شده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و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غشای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پلی</w:t>
      </w:r>
      <w:r w:rsidRPr="00862842">
        <w:rPr>
          <w:rFonts w:ascii="Calibri" w:hAnsi="Calibri" w:cs="B Nazanin"/>
          <w:noProof/>
          <w:rtl/>
        </w:rPr>
        <w:softHyphen/>
      </w:r>
      <w:r w:rsidRPr="00862842">
        <w:rPr>
          <w:rFonts w:ascii="Arial" w:hAnsi="Arial" w:cs="B Nazanin" w:hint="cs"/>
          <w:noProof/>
          <w:rtl/>
        </w:rPr>
        <w:t>آمید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شکل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می</w:t>
      </w:r>
      <w:r w:rsidRPr="00862842">
        <w:rPr>
          <w:rFonts w:ascii="Calibri" w:hAnsi="Calibri" w:cs="B Nazanin"/>
          <w:noProof/>
          <w:rtl/>
        </w:rPr>
        <w:softHyphen/>
      </w:r>
      <w:r w:rsidRPr="00862842">
        <w:rPr>
          <w:rFonts w:ascii="Arial" w:hAnsi="Arial" w:cs="B Nazanin" w:hint="cs"/>
          <w:noProof/>
          <w:rtl/>
        </w:rPr>
        <w:t>گیرد</w:t>
      </w:r>
      <w:r w:rsidRPr="00862842">
        <w:rPr>
          <w:rFonts w:ascii="Calibri" w:hAnsi="Calibri" w:cs="B Nazanin"/>
          <w:noProof/>
          <w:rtl/>
        </w:rPr>
        <w:t xml:space="preserve">. </w:t>
      </w:r>
      <w:r w:rsidRPr="00862842">
        <w:rPr>
          <w:rFonts w:ascii="Arial" w:hAnsi="Arial" w:cs="B Nazanin" w:hint="cs"/>
          <w:noProof/>
          <w:rtl/>
        </w:rPr>
        <w:t>در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نهایت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برای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خروج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کامل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حلال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آلی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و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افزایش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درجه</w:t>
      </w:r>
      <w:r w:rsidRPr="00862842">
        <w:rPr>
          <w:rFonts w:ascii="Calibri" w:hAnsi="Calibri" w:cs="B Nazanin"/>
          <w:noProof/>
          <w:rtl/>
        </w:rPr>
        <w:softHyphen/>
      </w:r>
      <w:r w:rsidRPr="00862842">
        <w:rPr>
          <w:rFonts w:ascii="Arial" w:hAnsi="Arial" w:cs="B Nazanin" w:hint="cs"/>
          <w:noProof/>
          <w:rtl/>
        </w:rPr>
        <w:t>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شبکه</w:t>
      </w:r>
      <w:r w:rsidRPr="00862842">
        <w:rPr>
          <w:rFonts w:ascii="Calibri" w:hAnsi="Calibri" w:cs="B Nazanin"/>
          <w:noProof/>
          <w:rtl/>
        </w:rPr>
        <w:softHyphen/>
      </w:r>
      <w:r w:rsidRPr="00862842">
        <w:rPr>
          <w:rFonts w:ascii="Arial" w:hAnsi="Arial" w:cs="B Nazanin" w:hint="cs"/>
          <w:noProof/>
          <w:rtl/>
        </w:rPr>
        <w:t>ای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شدن،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غشا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درون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آون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قرار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داده</w:t>
      </w:r>
      <w:r w:rsidRPr="00862842">
        <w:rPr>
          <w:rFonts w:ascii="Calibri" w:hAnsi="Calibri" w:cs="B Nazanin"/>
          <w:noProof/>
          <w:rtl/>
        </w:rPr>
        <w:t xml:space="preserve"> </w:t>
      </w:r>
      <w:r w:rsidRPr="00862842">
        <w:rPr>
          <w:rFonts w:ascii="Arial" w:hAnsi="Arial" w:cs="B Nazanin" w:hint="cs"/>
          <w:noProof/>
          <w:rtl/>
        </w:rPr>
        <w:t>می</w:t>
      </w:r>
      <w:r w:rsidRPr="00862842">
        <w:rPr>
          <w:rFonts w:ascii="Calibri" w:hAnsi="Calibri" w:cs="B Nazanin"/>
          <w:noProof/>
          <w:rtl/>
        </w:rPr>
        <w:softHyphen/>
      </w:r>
      <w:r w:rsidRPr="00862842">
        <w:rPr>
          <w:rFonts w:ascii="Arial" w:hAnsi="Arial" w:cs="B Nazanin" w:hint="cs"/>
          <w:noProof/>
          <w:rtl/>
        </w:rPr>
        <w:t>شود</w:t>
      </w:r>
      <w:r w:rsidRPr="00862842">
        <w:rPr>
          <w:rFonts w:ascii="Calibri" w:hAnsi="Calibri" w:cs="B Nazanin"/>
          <w:noProof/>
          <w:rtl/>
        </w:rPr>
        <w:t xml:space="preserve">. </w:t>
      </w:r>
    </w:p>
    <w:p w:rsidR="00595FA6" w:rsidRPr="006A365D" w:rsidRDefault="00595FA6" w:rsidP="00595FA6">
      <w:pPr>
        <w:ind w:firstLine="340"/>
        <w:jc w:val="both"/>
        <w:rPr>
          <w:rFonts w:ascii="Calibri" w:hAnsi="Calibri" w:cs="B Nazanin"/>
          <w:noProof/>
          <w:sz w:val="10"/>
          <w:szCs w:val="10"/>
        </w:rPr>
      </w:pPr>
    </w:p>
    <w:p w:rsidR="006A365D" w:rsidRPr="006A365D" w:rsidRDefault="006A365D" w:rsidP="00B31B87">
      <w:pPr>
        <w:jc w:val="lowKashida"/>
        <w:rPr>
          <w:rFonts w:cs="B Nazanin"/>
          <w:sz w:val="10"/>
          <w:szCs w:val="10"/>
          <w:rtl/>
        </w:rPr>
      </w:pPr>
    </w:p>
    <w:p w:rsidR="00B31B87" w:rsidRPr="00B31B87" w:rsidRDefault="00B31B87" w:rsidP="00595FA6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2-</w:t>
      </w:r>
      <w:r w:rsidR="00595FA6">
        <w:rPr>
          <w:rFonts w:cs="B Nazanin" w:hint="cs"/>
          <w:b/>
          <w:bCs/>
          <w:rtl/>
        </w:rPr>
        <w:t>3</w:t>
      </w:r>
      <w:r>
        <w:rPr>
          <w:rFonts w:cs="B Nazanin" w:hint="cs"/>
          <w:b/>
          <w:bCs/>
          <w:rtl/>
        </w:rPr>
        <w:t>-</w:t>
      </w:r>
      <w:r w:rsidRPr="00B31B87">
        <w:rPr>
          <w:rFonts w:cs="B Nazanin" w:hint="cs"/>
          <w:b/>
          <w:bCs/>
          <w:rtl/>
        </w:rPr>
        <w:t xml:space="preserve"> </w:t>
      </w:r>
      <w:r w:rsidRPr="00B31B87">
        <w:rPr>
          <w:rFonts w:cs="B Nazanin"/>
          <w:b/>
          <w:bCs/>
          <w:rtl/>
        </w:rPr>
        <w:t>سامانه</w:t>
      </w:r>
      <w:r w:rsidRPr="00B31B87">
        <w:rPr>
          <w:rFonts w:cs="B Nazanin"/>
          <w:b/>
          <w:bCs/>
          <w:rtl/>
        </w:rPr>
        <w:softHyphen/>
        <w:t>ی آزمایشگاهی</w:t>
      </w:r>
    </w:p>
    <w:p w:rsidR="003E793C" w:rsidRDefault="00B31B87" w:rsidP="00250256">
      <w:pPr>
        <w:jc w:val="lowKashida"/>
        <w:rPr>
          <w:rFonts w:cs="B Nazanin"/>
          <w:rtl/>
          <w:lang w:bidi="ar-SA"/>
        </w:rPr>
      </w:pPr>
      <w:r w:rsidRPr="00B31B87">
        <w:rPr>
          <w:rFonts w:cs="B Nazanin" w:hint="cs"/>
          <w:rtl/>
          <w:lang w:bidi="ar-SA"/>
        </w:rPr>
        <w:t>در این مطالعه از یک سامانه</w:t>
      </w:r>
      <w:r w:rsidRPr="00B31B87">
        <w:rPr>
          <w:rFonts w:cs="B Nazanin" w:hint="cs"/>
          <w:rtl/>
          <w:lang w:bidi="ar-SA"/>
        </w:rPr>
        <w:softHyphen/>
        <w:t>ی آزمایشگاهی نانوفیلتراسیون که به صورت پیوسته کار م</w:t>
      </w:r>
      <w:r w:rsidR="00CE153F">
        <w:rPr>
          <w:rFonts w:cs="B Nazanin" w:hint="cs"/>
          <w:rtl/>
          <w:lang w:bidi="ar-SA"/>
        </w:rPr>
        <w:t>ی</w:t>
      </w:r>
      <w:r w:rsidR="00CE153F">
        <w:rPr>
          <w:rFonts w:cs="B Nazanin" w:hint="cs"/>
          <w:rtl/>
          <w:lang w:bidi="ar-SA"/>
        </w:rPr>
        <w:softHyphen/>
        <w:t xml:space="preserve">کند، استفاده گردیده است. شکل (1) </w:t>
      </w:r>
      <w:r w:rsidRPr="00B31B87">
        <w:rPr>
          <w:rFonts w:cs="B Nazanin" w:hint="cs"/>
          <w:rtl/>
          <w:lang w:bidi="ar-SA"/>
        </w:rPr>
        <w:t>شماتیکی از این سامانه را نشان می</w:t>
      </w:r>
      <w:r w:rsidRPr="00B31B87">
        <w:rPr>
          <w:rFonts w:cs="B Nazanin" w:hint="cs"/>
          <w:rtl/>
          <w:lang w:bidi="ar-SA"/>
        </w:rPr>
        <w:softHyphen/>
        <w:t>دهد</w:t>
      </w:r>
      <w:r>
        <w:rPr>
          <w:rFonts w:cs="B Nazanin" w:hint="cs"/>
          <w:rtl/>
          <w:lang w:bidi="ar-SA"/>
        </w:rPr>
        <w:t>.</w:t>
      </w:r>
      <w:r w:rsidR="00595FA6">
        <w:rPr>
          <w:rFonts w:cs="B Nazanin" w:hint="cs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عملکرد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غشا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در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فشار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/>
          <w:lang w:bidi="ar-SA"/>
        </w:rPr>
        <w:t>bar</w:t>
      </w:r>
      <w:r w:rsidR="00595FA6" w:rsidRPr="00595FA6">
        <w:rPr>
          <w:rFonts w:cs="B Nazanin"/>
          <w:rtl/>
          <w:lang w:bidi="ar-SA"/>
        </w:rPr>
        <w:t xml:space="preserve"> 10 </w:t>
      </w:r>
      <w:r w:rsidR="00595FA6" w:rsidRPr="00595FA6">
        <w:rPr>
          <w:rFonts w:cs="B Nazanin" w:hint="cs"/>
          <w:rtl/>
          <w:lang w:bidi="ar-SA"/>
        </w:rPr>
        <w:t>در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>
        <w:rPr>
          <w:rFonts w:cs="B Nazanin" w:hint="cs"/>
          <w:rtl/>
          <w:lang w:bidi="ar-SA"/>
        </w:rPr>
        <w:t>این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سل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>
        <w:rPr>
          <w:rFonts w:cs="B Nazanin" w:hint="cs"/>
          <w:rtl/>
          <w:lang w:bidi="ar-SA"/>
        </w:rPr>
        <w:t xml:space="preserve">با </w:t>
      </w:r>
      <w:r w:rsidR="00595FA6" w:rsidRPr="00595FA6">
        <w:rPr>
          <w:rFonts w:cs="B Nazanin" w:hint="cs"/>
          <w:rtl/>
          <w:lang w:bidi="ar-SA"/>
        </w:rPr>
        <w:t>جریان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عرضی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مورد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ارزیابی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قرار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گرفته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شد</w:t>
      </w:r>
      <w:r w:rsidR="00595FA6" w:rsidRPr="00595FA6">
        <w:rPr>
          <w:rFonts w:cs="B Nazanin"/>
          <w:rtl/>
          <w:lang w:bidi="ar-SA"/>
        </w:rPr>
        <w:t xml:space="preserve">. </w:t>
      </w:r>
      <w:r w:rsidR="00595FA6" w:rsidRPr="00595FA6">
        <w:rPr>
          <w:rFonts w:cs="B Nazanin" w:hint="cs"/>
          <w:rtl/>
          <w:lang w:bidi="ar-SA"/>
        </w:rPr>
        <w:t>غلظت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محصول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خوراک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E4654C">
        <w:rPr>
          <w:rFonts w:cs="B Nazanin"/>
          <w:sz w:val="20"/>
          <w:szCs w:val="20"/>
          <w:lang w:bidi="ar-SA"/>
        </w:rPr>
        <w:t>Na</w:t>
      </w:r>
      <w:r w:rsidR="00595FA6" w:rsidRPr="00E4654C">
        <w:rPr>
          <w:rFonts w:cs="B Nazanin"/>
          <w:sz w:val="20"/>
          <w:szCs w:val="20"/>
          <w:vertAlign w:val="subscript"/>
          <w:lang w:bidi="ar-SA"/>
        </w:rPr>
        <w:t>2</w:t>
      </w:r>
      <w:r w:rsidR="00595FA6" w:rsidRPr="00E4654C">
        <w:rPr>
          <w:rFonts w:cs="B Nazanin"/>
          <w:sz w:val="20"/>
          <w:szCs w:val="20"/>
          <w:lang w:bidi="ar-SA"/>
        </w:rPr>
        <w:t>SO</w:t>
      </w:r>
      <w:r w:rsidR="00595FA6" w:rsidRPr="00E4654C">
        <w:rPr>
          <w:rFonts w:cs="B Nazanin"/>
          <w:sz w:val="20"/>
          <w:szCs w:val="20"/>
          <w:vertAlign w:val="subscript"/>
          <w:lang w:bidi="ar-SA"/>
        </w:rPr>
        <w:t>4</w:t>
      </w:r>
      <w:r w:rsidR="00595FA6" w:rsidRPr="00595FA6">
        <w:rPr>
          <w:rFonts w:cs="B Nazanin" w:hint="cs"/>
          <w:rtl/>
          <w:lang w:bidi="ar-SA"/>
        </w:rPr>
        <w:t>،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E4654C">
        <w:rPr>
          <w:rFonts w:cs="B Nazanin"/>
          <w:sz w:val="20"/>
          <w:szCs w:val="20"/>
          <w:lang w:bidi="ar-SA"/>
        </w:rPr>
        <w:t>ppm</w:t>
      </w:r>
      <w:r w:rsidR="00595FA6" w:rsidRPr="00E4654C">
        <w:rPr>
          <w:rFonts w:cs="B Nazanin"/>
          <w:sz w:val="20"/>
          <w:szCs w:val="20"/>
          <w:rtl/>
          <w:lang w:bidi="ar-SA"/>
        </w:rPr>
        <w:t xml:space="preserve"> </w:t>
      </w:r>
      <w:r w:rsidR="00595FA6" w:rsidRPr="00595FA6">
        <w:rPr>
          <w:rFonts w:cs="B Nazanin"/>
          <w:rtl/>
          <w:lang w:bidi="ar-SA"/>
        </w:rPr>
        <w:t>1000 (</w:t>
      </w:r>
      <w:r w:rsidR="00595FA6" w:rsidRPr="00E4654C">
        <w:rPr>
          <w:rFonts w:cs="B Nazanin"/>
          <w:sz w:val="20"/>
          <w:szCs w:val="20"/>
          <w:lang w:bidi="ar-SA"/>
        </w:rPr>
        <w:t>g</w:t>
      </w:r>
      <w:r w:rsidR="00595FA6" w:rsidRPr="00595FA6">
        <w:rPr>
          <w:rFonts w:cs="B Nazanin"/>
          <w:lang w:bidi="ar-SA"/>
        </w:rPr>
        <w:t>/</w:t>
      </w:r>
      <w:r w:rsidR="00595FA6" w:rsidRPr="00E4654C">
        <w:rPr>
          <w:rFonts w:cs="B Nazanin"/>
          <w:sz w:val="20"/>
          <w:szCs w:val="20"/>
          <w:lang w:bidi="ar-SA"/>
        </w:rPr>
        <w:t>lit</w:t>
      </w:r>
      <w:r w:rsidR="00595FA6" w:rsidRPr="00E4654C">
        <w:rPr>
          <w:rFonts w:cs="B Nazanin"/>
          <w:sz w:val="20"/>
          <w:szCs w:val="20"/>
          <w:rtl/>
          <w:lang w:bidi="ar-SA"/>
        </w:rPr>
        <w:t xml:space="preserve"> </w:t>
      </w:r>
      <w:r w:rsidR="00595FA6" w:rsidRPr="00595FA6">
        <w:rPr>
          <w:rFonts w:cs="B Nazanin"/>
          <w:rtl/>
          <w:lang w:bidi="ar-SA"/>
        </w:rPr>
        <w:t xml:space="preserve">1) </w:t>
      </w:r>
      <w:r w:rsidR="00595FA6" w:rsidRPr="00595FA6">
        <w:rPr>
          <w:rFonts w:cs="B Nazanin" w:hint="cs"/>
          <w:rtl/>
          <w:lang w:bidi="ar-SA"/>
        </w:rPr>
        <w:t>در</w:t>
      </w:r>
      <w:r w:rsidR="00595FA6" w:rsidRPr="00595FA6">
        <w:rPr>
          <w:rFonts w:cs="B Nazanin"/>
          <w:rtl/>
          <w:lang w:bidi="ar-SA"/>
        </w:rPr>
        <w:t xml:space="preserve"> 5/6</w:t>
      </w:r>
      <w:r w:rsidR="00595FA6" w:rsidRPr="00E4654C">
        <w:rPr>
          <w:rFonts w:cs="B Nazanin"/>
          <w:sz w:val="20"/>
          <w:szCs w:val="20"/>
          <w:lang w:bidi="ar-SA"/>
        </w:rPr>
        <w:t>PH=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بود</w:t>
      </w:r>
      <w:r w:rsidR="00595FA6" w:rsidRPr="00595FA6">
        <w:rPr>
          <w:rFonts w:cs="B Nazanin"/>
          <w:rtl/>
          <w:lang w:bidi="ar-SA"/>
        </w:rPr>
        <w:t xml:space="preserve">. </w:t>
      </w:r>
      <w:r w:rsidR="00595FA6" w:rsidRPr="00595FA6">
        <w:rPr>
          <w:rFonts w:cs="B Nazanin" w:hint="cs"/>
          <w:rtl/>
          <w:lang w:bidi="ar-SA"/>
        </w:rPr>
        <w:t>به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منظور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بررسی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میزان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نمک</w:t>
      </w:r>
      <w:r w:rsidR="00595FA6" w:rsidRPr="00595FA6">
        <w:rPr>
          <w:rFonts w:cs="B Nazanin"/>
          <w:rtl/>
          <w:lang w:bidi="ar-SA"/>
        </w:rPr>
        <w:softHyphen/>
      </w:r>
      <w:r w:rsidR="00595FA6" w:rsidRPr="00595FA6">
        <w:rPr>
          <w:rFonts w:cs="B Nazanin" w:hint="cs"/>
          <w:rtl/>
          <w:lang w:bidi="ar-SA"/>
        </w:rPr>
        <w:t>زدایی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غشای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لایه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نازک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از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رابطه</w:t>
      </w:r>
      <w:r w:rsidR="00595FA6" w:rsidRPr="00595FA6">
        <w:rPr>
          <w:rFonts w:cs="B Nazanin"/>
          <w:rtl/>
          <w:lang w:bidi="ar-SA"/>
        </w:rPr>
        <w:softHyphen/>
      </w:r>
      <w:r w:rsidR="00595FA6" w:rsidRPr="00595FA6">
        <w:rPr>
          <w:rFonts w:cs="B Nazanin" w:hint="cs"/>
          <w:rtl/>
          <w:lang w:bidi="ar-SA"/>
        </w:rPr>
        <w:t>ی</w:t>
      </w:r>
      <w:r w:rsidR="00595FA6" w:rsidRPr="00595FA6">
        <w:rPr>
          <w:rFonts w:cs="B Nazanin"/>
          <w:rtl/>
          <w:lang w:bidi="ar-SA"/>
        </w:rPr>
        <w:t xml:space="preserve"> </w:t>
      </w:r>
      <w:r w:rsidR="00250256">
        <w:rPr>
          <w:rFonts w:cs="B Nazanin" w:hint="cs"/>
          <w:rtl/>
          <w:lang w:bidi="ar-SA"/>
        </w:rPr>
        <w:t>(</w:t>
      </w:r>
      <w:r w:rsidR="00595FA6" w:rsidRPr="00595FA6">
        <w:rPr>
          <w:rFonts w:cs="B Nazanin"/>
          <w:rtl/>
          <w:lang w:bidi="ar-SA"/>
        </w:rPr>
        <w:t>1</w:t>
      </w:r>
      <w:r w:rsidR="00250256">
        <w:rPr>
          <w:rFonts w:cs="B Nazanin" w:hint="cs"/>
          <w:rtl/>
          <w:lang w:bidi="ar-SA"/>
        </w:rPr>
        <w:t>)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استفاده</w:t>
      </w:r>
      <w:r w:rsidR="00595FA6" w:rsidRPr="00595FA6">
        <w:rPr>
          <w:rFonts w:cs="B Nazanin"/>
          <w:rtl/>
          <w:lang w:bidi="ar-SA"/>
        </w:rPr>
        <w:t xml:space="preserve"> </w:t>
      </w:r>
      <w:r w:rsidR="00595FA6" w:rsidRPr="00595FA6">
        <w:rPr>
          <w:rFonts w:cs="B Nazanin" w:hint="cs"/>
          <w:rtl/>
          <w:lang w:bidi="ar-SA"/>
        </w:rPr>
        <w:t>شد</w:t>
      </w:r>
      <w:r w:rsidR="00595FA6" w:rsidRPr="00595FA6">
        <w:rPr>
          <w:rFonts w:cs="B Nazanin"/>
          <w:rtl/>
          <w:lang w:bidi="ar-SA"/>
        </w:rPr>
        <w:t>.</w:t>
      </w:r>
    </w:p>
    <w:p w:rsidR="00E4654C" w:rsidRPr="00E4654C" w:rsidRDefault="00E4654C" w:rsidP="00E4654C">
      <w:pPr>
        <w:pStyle w:val="A-text"/>
        <w:rPr>
          <w:rFonts w:ascii="Times New Roman" w:hAnsi="Times New Roman"/>
          <w:noProof w:val="0"/>
          <w:sz w:val="24"/>
          <w:rtl/>
          <w:lang w:bidi="ar-SA"/>
        </w:rPr>
      </w:pPr>
      <w:r>
        <w:rPr>
          <w:rFonts w:asciiTheme="majorBidi" w:hAnsiTheme="majorBidi" w:cstheme="majorBidi" w:hint="cs"/>
          <w:szCs w:val="20"/>
          <w:rtl/>
        </w:rPr>
        <w:t xml:space="preserve">                       </w:t>
      </w:r>
      <w:r w:rsidRPr="00E4654C">
        <w:rPr>
          <w:rFonts w:asciiTheme="majorBidi" w:hAnsiTheme="majorBidi" w:cstheme="majorBidi"/>
          <w:szCs w:val="20"/>
          <w:rtl/>
        </w:rPr>
        <w:t>(1)</w:t>
      </w:r>
      <m:oMath>
        <m:r>
          <w:rPr>
            <w:rFonts w:ascii="Cambria Math" w:hAnsi="Cambria Math" w:cstheme="majorBidi"/>
            <w:szCs w:val="20"/>
          </w:rPr>
          <m:t>R(%)=</m:t>
        </m:r>
        <m:d>
          <m:dPr>
            <m:ctrlPr>
              <w:rPr>
                <w:rFonts w:ascii="Cambria Math" w:hAnsi="Cambria Math" w:cstheme="majorBidi"/>
                <w:i/>
                <w:szCs w:val="20"/>
              </w:rPr>
            </m:ctrlPr>
          </m:dPr>
          <m:e>
            <m:r>
              <w:rPr>
                <w:rFonts w:ascii="Cambria Math" w:hAnsi="Cambria Math" w:cstheme="majorBidi"/>
                <w:szCs w:val="20"/>
              </w:rPr>
              <m:t>1-</m:t>
            </m:r>
            <m:f>
              <m:fPr>
                <m:ctrlPr>
                  <w:rPr>
                    <w:rFonts w:ascii="Cambria Math" w:hAnsi="Cambria Math" w:cstheme="majorBidi"/>
                    <w:i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Cs w:val="20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theme="majorBidi"/>
                        <w:szCs w:val="20"/>
                      </w:rPr>
                      <m:t>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Cs w:val="20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theme="majorBidi"/>
                        <w:szCs w:val="20"/>
                      </w:rPr>
                      <m:t>f</m:t>
                    </m:r>
                  </m:sub>
                </m:sSub>
              </m:den>
            </m:f>
          </m:e>
        </m:d>
        <m:r>
          <w:rPr>
            <w:rFonts w:ascii="Cambria Math" w:hAnsi="Cambria Math" w:cstheme="majorBidi"/>
            <w:szCs w:val="20"/>
          </w:rPr>
          <m:t xml:space="preserve">×100                                                                     </m:t>
        </m:r>
      </m:oMath>
      <w:r>
        <w:rPr>
          <w:rFonts w:ascii="Times New Roman" w:hAnsi="Times New Roman"/>
          <w:noProof w:val="0"/>
          <w:sz w:val="24"/>
          <w:lang w:bidi="ar-SA"/>
        </w:rPr>
        <w:t xml:space="preserve">         </w:t>
      </w:r>
      <w:r w:rsidRPr="00E4654C">
        <w:rPr>
          <w:rFonts w:ascii="Times New Roman" w:hAnsi="Times New Roman"/>
          <w:noProof w:val="0"/>
          <w:sz w:val="24"/>
          <w:lang w:bidi="ar-SA"/>
        </w:rPr>
        <w:t xml:space="preserve">    </w:t>
      </w:r>
    </w:p>
    <w:p w:rsidR="00E4654C" w:rsidRDefault="003E793C" w:rsidP="003E793C">
      <w:pPr>
        <w:jc w:val="lowKashida"/>
        <w:rPr>
          <w:rFonts w:cs="B Nazanin"/>
          <w:rtl/>
          <w:lang w:bidi="ar-SA"/>
        </w:rPr>
      </w:pPr>
      <w:r w:rsidRPr="003E793C">
        <w:rPr>
          <w:rFonts w:cs="B Nazanin" w:hint="cs"/>
          <w:rtl/>
        </w:rPr>
        <w:t>که</w:t>
      </w:r>
      <w:r w:rsidRPr="003E793C">
        <w:rPr>
          <w:rFonts w:cs="B Nazanin"/>
          <w:rtl/>
        </w:rPr>
        <w:t xml:space="preserve"> </w:t>
      </w:r>
      <w:r w:rsidRPr="003E793C">
        <w:rPr>
          <w:rFonts w:cs="B Nazanin" w:hint="cs"/>
          <w:rtl/>
        </w:rPr>
        <w:t>در</w:t>
      </w:r>
      <w:r w:rsidRPr="003E793C">
        <w:rPr>
          <w:rFonts w:cs="B Nazanin"/>
          <w:rtl/>
        </w:rPr>
        <w:t xml:space="preserve"> </w:t>
      </w:r>
      <w:r w:rsidRPr="003E793C">
        <w:rPr>
          <w:rFonts w:cs="B Nazanin" w:hint="cs"/>
          <w:rtl/>
        </w:rPr>
        <w:t>این</w:t>
      </w:r>
      <w:r w:rsidRPr="003E793C">
        <w:rPr>
          <w:rFonts w:cs="B Nazanin"/>
          <w:rtl/>
        </w:rPr>
        <w:t xml:space="preserve"> </w:t>
      </w:r>
      <w:r w:rsidRPr="003E793C">
        <w:rPr>
          <w:rFonts w:cs="B Nazanin" w:hint="cs"/>
          <w:rtl/>
        </w:rPr>
        <w:t>رابطه</w:t>
      </w:r>
      <w:r w:rsidRPr="003E793C">
        <w:rPr>
          <w:rFonts w:cs="B Nazanin"/>
          <w:rtl/>
        </w:rPr>
        <w:t xml:space="preserve"> </w:t>
      </w:r>
      <w:proofErr w:type="spellStart"/>
      <w:r w:rsidRPr="003E793C">
        <w:rPr>
          <w:rFonts w:cs="B Nazanin"/>
          <w:sz w:val="20"/>
          <w:szCs w:val="20"/>
          <w:lang w:bidi="ar-SA"/>
        </w:rPr>
        <w:t>C</w:t>
      </w:r>
      <w:r w:rsidRPr="003E793C">
        <w:rPr>
          <w:rFonts w:cs="B Nazanin"/>
          <w:sz w:val="20"/>
          <w:szCs w:val="20"/>
          <w:vertAlign w:val="subscript"/>
          <w:lang w:bidi="ar-SA"/>
        </w:rPr>
        <w:t>p</w:t>
      </w:r>
      <w:proofErr w:type="spellEnd"/>
      <w:r w:rsidRPr="003E793C">
        <w:rPr>
          <w:rFonts w:cs="B Nazanin"/>
          <w:sz w:val="20"/>
          <w:szCs w:val="20"/>
          <w:rtl/>
        </w:rPr>
        <w:t xml:space="preserve"> </w:t>
      </w:r>
      <w:r w:rsidRPr="003E793C">
        <w:rPr>
          <w:rFonts w:cs="B Nazanin" w:hint="cs"/>
          <w:rtl/>
        </w:rPr>
        <w:t>و</w:t>
      </w:r>
      <w:r w:rsidRPr="003E793C">
        <w:rPr>
          <w:rFonts w:cs="B Nazanin"/>
          <w:rtl/>
        </w:rPr>
        <w:t xml:space="preserve"> </w:t>
      </w:r>
      <w:proofErr w:type="spellStart"/>
      <w:r w:rsidRPr="003E793C">
        <w:rPr>
          <w:rFonts w:cs="B Nazanin"/>
          <w:sz w:val="20"/>
          <w:szCs w:val="20"/>
          <w:lang w:bidi="ar-SA"/>
        </w:rPr>
        <w:t>C</w:t>
      </w:r>
      <w:r w:rsidRPr="003E793C">
        <w:rPr>
          <w:rFonts w:cs="B Nazanin"/>
          <w:sz w:val="20"/>
          <w:szCs w:val="20"/>
          <w:vertAlign w:val="subscript"/>
          <w:lang w:bidi="ar-SA"/>
        </w:rPr>
        <w:t>f</w:t>
      </w:r>
      <w:proofErr w:type="spellEnd"/>
      <w:r w:rsidRPr="003E793C">
        <w:rPr>
          <w:rFonts w:cs="B Nazanin"/>
          <w:sz w:val="20"/>
          <w:szCs w:val="20"/>
          <w:rtl/>
        </w:rPr>
        <w:t xml:space="preserve"> </w:t>
      </w:r>
      <w:r w:rsidRPr="003E793C">
        <w:rPr>
          <w:rFonts w:cs="B Nazanin" w:hint="cs"/>
          <w:rtl/>
        </w:rPr>
        <w:t>به</w:t>
      </w:r>
      <w:r w:rsidRPr="003E793C">
        <w:rPr>
          <w:rFonts w:cs="B Nazanin"/>
          <w:rtl/>
        </w:rPr>
        <w:t xml:space="preserve"> </w:t>
      </w:r>
      <w:r w:rsidRPr="003E793C">
        <w:rPr>
          <w:rFonts w:cs="B Nazanin" w:hint="cs"/>
          <w:rtl/>
        </w:rPr>
        <w:t>ترتیب</w:t>
      </w:r>
      <w:r w:rsidRPr="003E793C">
        <w:rPr>
          <w:rFonts w:cs="B Nazanin"/>
          <w:rtl/>
        </w:rPr>
        <w:t xml:space="preserve"> </w:t>
      </w:r>
      <w:r w:rsidRPr="003E793C">
        <w:rPr>
          <w:rFonts w:cs="B Nazanin" w:hint="cs"/>
          <w:rtl/>
        </w:rPr>
        <w:t>غلظت</w:t>
      </w:r>
      <w:r w:rsidRPr="003E793C">
        <w:rPr>
          <w:rFonts w:cs="B Nazanin"/>
          <w:rtl/>
        </w:rPr>
        <w:t xml:space="preserve"> </w:t>
      </w:r>
      <w:r w:rsidRPr="003E793C">
        <w:rPr>
          <w:rFonts w:cs="B Nazanin" w:hint="cs"/>
          <w:rtl/>
        </w:rPr>
        <w:t>محلول</w:t>
      </w:r>
      <w:r w:rsidRPr="003E793C">
        <w:rPr>
          <w:rFonts w:cs="B Nazanin"/>
          <w:rtl/>
        </w:rPr>
        <w:t xml:space="preserve"> </w:t>
      </w:r>
      <w:r w:rsidRPr="003E793C">
        <w:rPr>
          <w:rFonts w:cs="B Nazanin" w:hint="cs"/>
          <w:rtl/>
        </w:rPr>
        <w:t>نمک</w:t>
      </w:r>
      <w:r w:rsidRPr="003E793C">
        <w:rPr>
          <w:rFonts w:cs="B Nazanin"/>
          <w:rtl/>
        </w:rPr>
        <w:t xml:space="preserve"> </w:t>
      </w:r>
      <w:r w:rsidRPr="003E793C">
        <w:rPr>
          <w:rFonts w:cs="B Nazanin" w:hint="cs"/>
          <w:rtl/>
        </w:rPr>
        <w:t>در</w:t>
      </w:r>
      <w:r w:rsidRPr="003E793C">
        <w:rPr>
          <w:rFonts w:cs="B Nazanin"/>
          <w:rtl/>
        </w:rPr>
        <w:t xml:space="preserve"> </w:t>
      </w:r>
      <w:r w:rsidRPr="003E793C">
        <w:rPr>
          <w:rFonts w:cs="B Nazanin" w:hint="cs"/>
          <w:rtl/>
        </w:rPr>
        <w:t>جریان</w:t>
      </w:r>
      <w:r w:rsidRPr="003E793C">
        <w:rPr>
          <w:rFonts w:cs="B Nazanin"/>
          <w:rtl/>
        </w:rPr>
        <w:t xml:space="preserve"> </w:t>
      </w:r>
      <w:r w:rsidRPr="003E793C">
        <w:rPr>
          <w:rFonts w:cs="B Nazanin" w:hint="cs"/>
          <w:rtl/>
        </w:rPr>
        <w:t>تراوشی</w:t>
      </w:r>
      <w:r w:rsidRPr="003E793C">
        <w:rPr>
          <w:rFonts w:cs="B Nazanin"/>
          <w:rtl/>
        </w:rPr>
        <w:t xml:space="preserve"> </w:t>
      </w:r>
      <w:r w:rsidRPr="003E793C">
        <w:rPr>
          <w:rFonts w:cs="B Nazanin" w:hint="cs"/>
          <w:rtl/>
        </w:rPr>
        <w:t>و</w:t>
      </w:r>
      <w:r w:rsidRPr="003E793C">
        <w:rPr>
          <w:rFonts w:cs="B Nazanin"/>
          <w:rtl/>
        </w:rPr>
        <w:t xml:space="preserve"> </w:t>
      </w:r>
      <w:r w:rsidRPr="003E793C">
        <w:rPr>
          <w:rFonts w:cs="B Nazanin" w:hint="cs"/>
          <w:rtl/>
        </w:rPr>
        <w:t>خوراک</w:t>
      </w:r>
      <w:r w:rsidRPr="003E793C">
        <w:rPr>
          <w:rFonts w:cs="B Nazanin"/>
          <w:rtl/>
        </w:rPr>
        <w:t xml:space="preserve"> </w:t>
      </w:r>
      <w:r w:rsidRPr="003E793C">
        <w:rPr>
          <w:rFonts w:cs="B Nazanin" w:hint="cs"/>
          <w:rtl/>
        </w:rPr>
        <w:t>است</w:t>
      </w:r>
      <w:r w:rsidRPr="003E793C">
        <w:rPr>
          <w:rFonts w:cs="B Nazanin"/>
          <w:rtl/>
        </w:rPr>
        <w:t xml:space="preserve">. </w:t>
      </w:r>
    </w:p>
    <w:p w:rsidR="006A365D" w:rsidRDefault="006A365D" w:rsidP="006A365D">
      <w:pPr>
        <w:keepNext/>
        <w:jc w:val="center"/>
      </w:pPr>
      <w:r>
        <w:object w:dxaOrig="8400" w:dyaOrig="3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5pt;height:96.4pt" o:ole="">
            <v:imagedata r:id="rId8" o:title=""/>
          </v:shape>
          <o:OLEObject Type="Embed" ProgID="Visio.Drawing.11" ShapeID="_x0000_i1025" DrawAspect="Content" ObjectID="_1631984582" r:id="rId9"/>
        </w:object>
      </w:r>
    </w:p>
    <w:p w:rsidR="00580702" w:rsidRPr="003E793C" w:rsidRDefault="006A365D" w:rsidP="003E793C">
      <w:pPr>
        <w:pStyle w:val="Caption"/>
        <w:jc w:val="center"/>
        <w:rPr>
          <w:rFonts w:cs="B Nazanin"/>
          <w:i w:val="0"/>
          <w:iCs w:val="0"/>
          <w:sz w:val="20"/>
          <w:szCs w:val="20"/>
        </w:rPr>
      </w:pPr>
      <w:r w:rsidRPr="006A365D">
        <w:rPr>
          <w:rFonts w:cs="B Nazanin"/>
          <w:i w:val="0"/>
          <w:iCs w:val="0"/>
          <w:sz w:val="20"/>
          <w:szCs w:val="20"/>
          <w:rtl/>
        </w:rPr>
        <w:t xml:space="preserve">شکل </w:t>
      </w:r>
      <w:r w:rsidRPr="006A365D">
        <w:rPr>
          <w:rFonts w:cs="B Nazanin"/>
          <w:i w:val="0"/>
          <w:iCs w:val="0"/>
          <w:sz w:val="20"/>
          <w:szCs w:val="20"/>
          <w:rtl/>
        </w:rPr>
        <w:fldChar w:fldCharType="begin"/>
      </w:r>
      <w:r w:rsidRPr="006A365D">
        <w:rPr>
          <w:rFonts w:cs="B Nazanin"/>
          <w:i w:val="0"/>
          <w:iCs w:val="0"/>
          <w:sz w:val="20"/>
          <w:szCs w:val="20"/>
          <w:rtl/>
        </w:rPr>
        <w:instrText xml:space="preserve"> </w:instrText>
      </w:r>
      <w:r w:rsidRPr="006A365D">
        <w:rPr>
          <w:rFonts w:cs="B Nazanin"/>
          <w:i w:val="0"/>
          <w:iCs w:val="0"/>
          <w:sz w:val="20"/>
          <w:szCs w:val="20"/>
        </w:rPr>
        <w:instrText>SEQ</w:instrText>
      </w:r>
      <w:r w:rsidRPr="006A365D">
        <w:rPr>
          <w:rFonts w:cs="B Nazanin"/>
          <w:i w:val="0"/>
          <w:iCs w:val="0"/>
          <w:sz w:val="20"/>
          <w:szCs w:val="20"/>
          <w:rtl/>
        </w:rPr>
        <w:instrText xml:space="preserve"> شکل \* </w:instrText>
      </w:r>
      <w:r w:rsidRPr="006A365D">
        <w:rPr>
          <w:rFonts w:cs="B Nazanin"/>
          <w:i w:val="0"/>
          <w:iCs w:val="0"/>
          <w:sz w:val="20"/>
          <w:szCs w:val="20"/>
        </w:rPr>
        <w:instrText>ARABIC</w:instrText>
      </w:r>
      <w:r w:rsidRPr="006A365D">
        <w:rPr>
          <w:rFonts w:cs="B Nazanin"/>
          <w:i w:val="0"/>
          <w:iCs w:val="0"/>
          <w:sz w:val="20"/>
          <w:szCs w:val="20"/>
          <w:rtl/>
        </w:rPr>
        <w:instrText xml:space="preserve"> </w:instrText>
      </w:r>
      <w:r w:rsidRPr="006A365D">
        <w:rPr>
          <w:rFonts w:cs="B Nazanin"/>
          <w:i w:val="0"/>
          <w:iCs w:val="0"/>
          <w:sz w:val="20"/>
          <w:szCs w:val="20"/>
          <w:rtl/>
        </w:rPr>
        <w:fldChar w:fldCharType="separate"/>
      </w:r>
      <w:r w:rsidR="007611C1">
        <w:rPr>
          <w:rFonts w:cs="B Nazanin"/>
          <w:i w:val="0"/>
          <w:iCs w:val="0"/>
          <w:noProof/>
          <w:sz w:val="20"/>
          <w:szCs w:val="20"/>
          <w:rtl/>
        </w:rPr>
        <w:t>1</w:t>
      </w:r>
      <w:r w:rsidRPr="006A365D">
        <w:rPr>
          <w:rFonts w:cs="B Nazanin"/>
          <w:i w:val="0"/>
          <w:iCs w:val="0"/>
          <w:sz w:val="20"/>
          <w:szCs w:val="20"/>
          <w:rtl/>
        </w:rPr>
        <w:fldChar w:fldCharType="end"/>
      </w:r>
      <w:r w:rsidRPr="006A365D">
        <w:rPr>
          <w:rFonts w:cs="B Nazanin" w:hint="cs"/>
          <w:i w:val="0"/>
          <w:iCs w:val="0"/>
          <w:sz w:val="20"/>
          <w:szCs w:val="20"/>
          <w:rtl/>
        </w:rPr>
        <w:t>. شماتیک سامانه</w:t>
      </w:r>
      <w:r w:rsidRPr="006A365D">
        <w:rPr>
          <w:rFonts w:cs="B Nazanin" w:hint="cs"/>
          <w:i w:val="0"/>
          <w:iCs w:val="0"/>
          <w:sz w:val="20"/>
          <w:szCs w:val="20"/>
          <w:rtl/>
        </w:rPr>
        <w:softHyphen/>
        <w:t>ی آزمایشگاهی</w:t>
      </w:r>
    </w:p>
    <w:p w:rsidR="00DB5CD5" w:rsidRDefault="00BA09D6" w:rsidP="00DB5CD5">
      <w:pPr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3- </w:t>
      </w:r>
      <w:r w:rsidR="00DB5CD5" w:rsidRPr="00DB5CD5">
        <w:rPr>
          <w:rFonts w:cs="B Nazanin" w:hint="cs"/>
          <w:b/>
          <w:bCs/>
          <w:rtl/>
        </w:rPr>
        <w:t>نتايج</w:t>
      </w:r>
      <w:r w:rsidR="00DB5CD5">
        <w:rPr>
          <w:rFonts w:cs="B Nazanin" w:hint="cs"/>
          <w:b/>
          <w:bCs/>
          <w:rtl/>
        </w:rPr>
        <w:t xml:space="preserve"> و بحث</w:t>
      </w:r>
    </w:p>
    <w:p w:rsidR="00BA118B" w:rsidRPr="00BA118B" w:rsidRDefault="00BA118B" w:rsidP="00BA118B">
      <w:pPr>
        <w:pStyle w:val="Heading4"/>
        <w:rPr>
          <w:rFonts w:cs="B Nazanin"/>
          <w:b/>
          <w:bCs/>
          <w:i w:val="0"/>
          <w:iCs w:val="0"/>
          <w:color w:val="auto"/>
          <w:rtl/>
        </w:rPr>
      </w:pPr>
      <w:r w:rsidRPr="00BA118B">
        <w:rPr>
          <w:rFonts w:cs="B Nazanin" w:hint="cs"/>
          <w:b/>
          <w:bCs/>
          <w:i w:val="0"/>
          <w:iCs w:val="0"/>
          <w:color w:val="auto"/>
          <w:rtl/>
        </w:rPr>
        <w:t>3-1- میکروسکوپ نیروی اتمی</w:t>
      </w:r>
      <w:r w:rsidRPr="00BA118B">
        <w:rPr>
          <w:rFonts w:asciiTheme="majorBidi" w:hAnsiTheme="majorBidi"/>
          <w:b/>
          <w:bCs/>
          <w:i w:val="0"/>
          <w:iCs w:val="0"/>
          <w:color w:val="auto"/>
          <w:sz w:val="20"/>
          <w:szCs w:val="20"/>
          <w:rtl/>
        </w:rPr>
        <w:t xml:space="preserve"> </w:t>
      </w:r>
      <w:r w:rsidRPr="00BA118B">
        <w:rPr>
          <w:rFonts w:asciiTheme="majorBidi" w:hAnsiTheme="majorBidi"/>
          <w:b/>
          <w:bCs/>
          <w:i w:val="0"/>
          <w:iCs w:val="0"/>
          <w:color w:val="auto"/>
          <w:sz w:val="20"/>
          <w:szCs w:val="20"/>
        </w:rPr>
        <w:t>(AFM)</w:t>
      </w:r>
    </w:p>
    <w:p w:rsidR="00BA118B" w:rsidRDefault="00BA118B" w:rsidP="00CE153F">
      <w:pPr>
        <w:jc w:val="lowKashida"/>
        <w:rPr>
          <w:rFonts w:cs="B Nazanin"/>
          <w:rtl/>
        </w:rPr>
      </w:pPr>
      <w:r w:rsidRPr="00BA118B">
        <w:rPr>
          <w:rFonts w:cs="B Nazanin" w:hint="cs"/>
          <w:rtl/>
        </w:rPr>
        <w:t xml:space="preserve">تصاویر </w:t>
      </w:r>
      <w:r w:rsidRPr="00BA118B">
        <w:rPr>
          <w:rFonts w:cs="B Nazanin"/>
          <w:sz w:val="20"/>
          <w:szCs w:val="20"/>
        </w:rPr>
        <w:t>AFM</w:t>
      </w:r>
      <w:r w:rsidRPr="00BA118B">
        <w:rPr>
          <w:rFonts w:cs="B Nazanin" w:hint="cs"/>
          <w:sz w:val="20"/>
          <w:szCs w:val="20"/>
          <w:rtl/>
        </w:rPr>
        <w:t xml:space="preserve"> </w:t>
      </w:r>
      <w:r w:rsidRPr="00BA118B">
        <w:rPr>
          <w:rFonts w:cs="B Nazanin" w:hint="cs"/>
          <w:rtl/>
        </w:rPr>
        <w:t xml:space="preserve">حاصل از این غشاها در سایز اسکن </w:t>
      </w:r>
      <w:r w:rsidRPr="00BA118B">
        <w:rPr>
          <w:rFonts w:cs="B Nazanin"/>
        </w:rPr>
        <w:t xml:space="preserve"> </w:t>
      </w:r>
      <w:r w:rsidRPr="00BA118B">
        <w:rPr>
          <w:rFonts w:cs="B Nazanin"/>
          <w:sz w:val="20"/>
          <w:szCs w:val="20"/>
        </w:rPr>
        <w:t>µm</w:t>
      </w:r>
      <w:r w:rsidRPr="00BA118B">
        <w:rPr>
          <w:rFonts w:cs="B Nazanin" w:hint="cs"/>
          <w:rtl/>
        </w:rPr>
        <w:t xml:space="preserve">10 </w:t>
      </w:r>
      <w:r w:rsidRPr="00BA118B">
        <w:rPr>
          <w:rFonts w:cs="B Nazanin"/>
          <w:sz w:val="20"/>
          <w:szCs w:val="20"/>
        </w:rPr>
        <w:t xml:space="preserve">µm </w:t>
      </w:r>
      <m:oMath>
        <m:r>
          <m:rPr>
            <m:sty m:val="p"/>
          </m:rPr>
          <w:rPr>
            <w:rFonts w:ascii="Cambria Math" w:hAnsi="Cambria Math" w:cs="B Nazanin"/>
            <w:rtl/>
            <w:lang w:bidi="ar-SA"/>
          </w:rPr>
          <m:t>×</m:t>
        </m:r>
      </m:oMath>
      <w:r w:rsidRPr="00BA118B">
        <w:rPr>
          <w:rFonts w:cs="B Nazanin" w:hint="cs"/>
          <w:rtl/>
          <w:lang w:bidi="ar-SA"/>
        </w:rPr>
        <w:t xml:space="preserve"> 10 در شکل (</w:t>
      </w:r>
      <w:r w:rsidR="00CE153F">
        <w:rPr>
          <w:rFonts w:cs="B Nazanin" w:hint="cs"/>
          <w:rtl/>
          <w:lang w:bidi="ar-SA"/>
        </w:rPr>
        <w:t>2</w:t>
      </w:r>
      <w:r w:rsidRPr="00BA118B">
        <w:rPr>
          <w:rFonts w:cs="B Nazanin" w:hint="cs"/>
          <w:rtl/>
          <w:lang w:bidi="ar-SA"/>
        </w:rPr>
        <w:t>) نشان داده شده است.</w:t>
      </w:r>
      <w:r>
        <w:rPr>
          <w:rFonts w:cs="B Nazanin" w:hint="cs"/>
          <w:rtl/>
          <w:lang w:bidi="ar-SA"/>
        </w:rPr>
        <w:t xml:space="preserve"> </w:t>
      </w:r>
      <w:r w:rsidRPr="00BA118B">
        <w:rPr>
          <w:rFonts w:cs="B Nazanin" w:hint="cs"/>
          <w:rtl/>
          <w:lang w:bidi="ar-SA"/>
        </w:rPr>
        <w:t>داده</w:t>
      </w:r>
      <w:r w:rsidRPr="00BA118B">
        <w:rPr>
          <w:rFonts w:cs="B Nazanin"/>
          <w:rtl/>
          <w:lang w:bidi="ar-SA"/>
        </w:rPr>
        <w:softHyphen/>
      </w:r>
      <w:r w:rsidRPr="00BA118B">
        <w:rPr>
          <w:rFonts w:cs="B Nazanin" w:hint="cs"/>
          <w:rtl/>
          <w:lang w:bidi="ar-SA"/>
        </w:rPr>
        <w:t>های زبری سطح غشاها با استفاده از نرم</w:t>
      </w:r>
      <w:r w:rsidRPr="00BA118B">
        <w:rPr>
          <w:rFonts w:cs="B Nazanin"/>
          <w:rtl/>
          <w:lang w:bidi="ar-SA"/>
        </w:rPr>
        <w:softHyphen/>
      </w:r>
      <w:r w:rsidRPr="00BA118B">
        <w:rPr>
          <w:rFonts w:cs="B Nazanin" w:hint="cs"/>
          <w:rtl/>
          <w:lang w:bidi="ar-SA"/>
        </w:rPr>
        <w:t xml:space="preserve">افزار </w:t>
      </w:r>
      <w:r w:rsidRPr="00BA118B">
        <w:rPr>
          <w:rFonts w:cs="B Nazanin"/>
          <w:sz w:val="20"/>
          <w:szCs w:val="20"/>
          <w:lang w:bidi="ar-SA"/>
        </w:rPr>
        <w:t>DME-SPM</w:t>
      </w:r>
      <w:r w:rsidRPr="00BA118B">
        <w:rPr>
          <w:rFonts w:cs="B Nazanin" w:hint="cs"/>
          <w:rtl/>
        </w:rPr>
        <w:t xml:space="preserve"> نسخه</w:t>
      </w:r>
      <w:r w:rsidRPr="00BA118B">
        <w:rPr>
          <w:rFonts w:cs="B Nazanin"/>
          <w:rtl/>
        </w:rPr>
        <w:softHyphen/>
      </w:r>
      <w:r w:rsidRPr="00BA118B">
        <w:rPr>
          <w:rFonts w:cs="B Nazanin" w:hint="cs"/>
          <w:rtl/>
        </w:rPr>
        <w:t>ی 1</w:t>
      </w:r>
      <w:r w:rsidRPr="00BA118B">
        <w:rPr>
          <w:rFonts w:cs="B Nazanin"/>
          <w:lang w:bidi="ar-SA"/>
        </w:rPr>
        <w:t>.</w:t>
      </w:r>
      <w:r w:rsidRPr="00BA118B">
        <w:rPr>
          <w:rFonts w:cs="B Nazanin" w:hint="cs"/>
          <w:rtl/>
        </w:rPr>
        <w:t>2</w:t>
      </w:r>
      <w:r w:rsidRPr="00BA118B">
        <w:rPr>
          <w:rFonts w:cs="B Nazanin"/>
          <w:lang w:bidi="ar-SA"/>
        </w:rPr>
        <w:t>.</w:t>
      </w:r>
      <w:r w:rsidRPr="00BA118B">
        <w:rPr>
          <w:rFonts w:cs="B Nazanin" w:hint="cs"/>
          <w:rtl/>
        </w:rPr>
        <w:t>4</w:t>
      </w:r>
      <w:r w:rsidRPr="00BA118B">
        <w:rPr>
          <w:rFonts w:cs="B Nazanin"/>
          <w:lang w:bidi="ar-SA"/>
        </w:rPr>
        <w:t>.</w:t>
      </w:r>
      <w:r w:rsidRPr="00BA118B">
        <w:rPr>
          <w:rFonts w:cs="B Nazanin" w:hint="cs"/>
          <w:rtl/>
        </w:rPr>
        <w:t>2 محاسبه شده و در جدول (</w:t>
      </w:r>
      <w:r w:rsidR="00CE153F">
        <w:rPr>
          <w:rFonts w:cs="B Nazanin" w:hint="cs"/>
          <w:rtl/>
        </w:rPr>
        <w:t>1</w:t>
      </w:r>
      <w:r w:rsidRPr="00BA118B">
        <w:rPr>
          <w:rFonts w:cs="B Nazanin" w:hint="cs"/>
          <w:rtl/>
        </w:rPr>
        <w:t>)  آورده شده است.</w:t>
      </w:r>
      <w:r w:rsidRPr="00BA118B">
        <w:rPr>
          <w:rFonts w:cs="B Nazanin" w:hint="cs"/>
          <w:rtl/>
          <w:lang w:bidi="ar-SA"/>
        </w:rPr>
        <w:t xml:space="preserve"> </w:t>
      </w:r>
      <w:r w:rsidRPr="00BA118B">
        <w:rPr>
          <w:rFonts w:cs="B Nazanin" w:hint="cs"/>
          <w:rtl/>
        </w:rPr>
        <w:t>مقایسه</w:t>
      </w:r>
      <w:r w:rsidRPr="00BA118B">
        <w:rPr>
          <w:rFonts w:cs="B Nazanin"/>
          <w:rtl/>
        </w:rPr>
        <w:softHyphen/>
      </w:r>
      <w:r w:rsidRPr="00BA118B">
        <w:rPr>
          <w:rFonts w:cs="B Nazanin" w:hint="cs"/>
          <w:rtl/>
        </w:rPr>
        <w:t>ی زبری سطح در دو غشای لایه نازک این مطلب را بیان می</w:t>
      </w:r>
      <w:r w:rsidRPr="00BA118B">
        <w:rPr>
          <w:rFonts w:cs="B Nazanin"/>
          <w:rtl/>
        </w:rPr>
        <w:softHyphen/>
      </w:r>
      <w:r w:rsidRPr="00BA118B">
        <w:rPr>
          <w:rFonts w:cs="B Nazanin" w:hint="cs"/>
          <w:rtl/>
        </w:rPr>
        <w:t>کند که غشای</w:t>
      </w:r>
      <w:r w:rsidRPr="00BA118B">
        <w:rPr>
          <w:rFonts w:cs="B Nazanin"/>
          <w:lang w:bidi="ar-SA"/>
        </w:rPr>
        <w:t xml:space="preserve"> </w:t>
      </w:r>
      <w:r w:rsidRPr="00BA118B">
        <w:rPr>
          <w:rFonts w:cs="B Nazanin"/>
          <w:sz w:val="20"/>
          <w:szCs w:val="20"/>
          <w:lang w:bidi="ar-SA"/>
        </w:rPr>
        <w:t>DAAA -TMC</w:t>
      </w:r>
      <w:r w:rsidRPr="00BA118B">
        <w:rPr>
          <w:rFonts w:cs="B Nazanin" w:hint="cs"/>
          <w:sz w:val="20"/>
          <w:szCs w:val="20"/>
          <w:rtl/>
        </w:rPr>
        <w:t xml:space="preserve"> </w:t>
      </w:r>
      <w:r w:rsidRPr="00BA118B">
        <w:rPr>
          <w:rFonts w:cs="B Nazanin" w:hint="cs"/>
          <w:rtl/>
        </w:rPr>
        <w:t xml:space="preserve">دارای زبری بیشتری نسبت به </w:t>
      </w:r>
      <w:r w:rsidRPr="00BA118B">
        <w:rPr>
          <w:rFonts w:cs="B Nazanin"/>
          <w:sz w:val="20"/>
          <w:szCs w:val="20"/>
          <w:lang w:bidi="ar-SA"/>
        </w:rPr>
        <w:t>AEP-TMC</w:t>
      </w:r>
      <w:r w:rsidRPr="00BA118B">
        <w:rPr>
          <w:rFonts w:cs="B Nazanin" w:hint="cs"/>
          <w:rtl/>
        </w:rPr>
        <w:t xml:space="preserve"> است. دلیل این موضوع را می</w:t>
      </w:r>
      <w:r w:rsidRPr="00BA118B">
        <w:rPr>
          <w:rFonts w:cs="B Nazanin"/>
          <w:rtl/>
        </w:rPr>
        <w:softHyphen/>
      </w:r>
      <w:r w:rsidRPr="00BA118B">
        <w:rPr>
          <w:rFonts w:cs="B Nazanin" w:hint="cs"/>
          <w:rtl/>
        </w:rPr>
        <w:t>توان در ساختار فضایی مونومرها پیدا کرد (</w:t>
      </w:r>
      <w:r w:rsidR="00CE153F">
        <w:rPr>
          <w:rFonts w:cs="B Nazanin" w:hint="cs"/>
          <w:rtl/>
        </w:rPr>
        <w:t>شکل 3</w:t>
      </w:r>
      <w:r w:rsidRPr="00BA118B">
        <w:rPr>
          <w:rFonts w:cs="B Nazanin" w:hint="cs"/>
          <w:rtl/>
        </w:rPr>
        <w:t>). ساختار فضایی مونومر</w:t>
      </w:r>
      <w:r w:rsidRPr="00BA118B">
        <w:rPr>
          <w:rFonts w:cs="B Nazanin"/>
          <w:lang w:bidi="ar-SA"/>
        </w:rPr>
        <w:t xml:space="preserve"> </w:t>
      </w:r>
      <w:r w:rsidRPr="00BA118B">
        <w:rPr>
          <w:rFonts w:cs="B Nazanin"/>
          <w:sz w:val="20"/>
          <w:szCs w:val="20"/>
          <w:lang w:bidi="ar-SA"/>
        </w:rPr>
        <w:t xml:space="preserve">DAAA </w:t>
      </w:r>
      <w:r w:rsidRPr="00BA118B">
        <w:rPr>
          <w:rFonts w:cs="B Nazanin" w:hint="cs"/>
          <w:rtl/>
        </w:rPr>
        <w:t xml:space="preserve">دارای پستی و بلندی بیشتری نسبت به </w:t>
      </w:r>
      <w:r w:rsidRPr="00BA118B">
        <w:rPr>
          <w:rFonts w:cs="B Nazanin"/>
          <w:sz w:val="20"/>
          <w:szCs w:val="20"/>
          <w:lang w:bidi="ar-SA"/>
        </w:rPr>
        <w:t>AEP</w:t>
      </w:r>
      <w:r w:rsidRPr="00BA118B">
        <w:rPr>
          <w:rFonts w:cs="B Nazanin" w:hint="cs"/>
          <w:sz w:val="20"/>
          <w:szCs w:val="20"/>
          <w:rtl/>
        </w:rPr>
        <w:t xml:space="preserve"> </w:t>
      </w:r>
      <w:r w:rsidRPr="00BA118B">
        <w:rPr>
          <w:rFonts w:cs="B Nazanin" w:hint="cs"/>
          <w:rtl/>
        </w:rPr>
        <w:t>است، این پستی و بلندی در مونومر سبب ایجاد فراز و نشیب</w:t>
      </w:r>
      <w:r w:rsidRPr="00BA118B">
        <w:rPr>
          <w:rFonts w:cs="B Nazanin"/>
          <w:rtl/>
        </w:rPr>
        <w:softHyphen/>
      </w:r>
      <w:r w:rsidRPr="00BA118B">
        <w:rPr>
          <w:rFonts w:cs="B Nazanin" w:hint="cs"/>
          <w:rtl/>
        </w:rPr>
        <w:t>های بیشتری در سطح شده و زبری بیشتر افزایش می</w:t>
      </w:r>
      <w:r w:rsidRPr="00BA118B">
        <w:rPr>
          <w:rFonts w:cs="B Nazanin"/>
          <w:rtl/>
        </w:rPr>
        <w:softHyphen/>
      </w:r>
      <w:r w:rsidRPr="00BA118B">
        <w:rPr>
          <w:rFonts w:cs="B Nazanin" w:hint="cs"/>
          <w:rtl/>
        </w:rPr>
        <w:t>یابد.</w:t>
      </w:r>
    </w:p>
    <w:p w:rsidR="00673135" w:rsidRDefault="00673135" w:rsidP="00673135">
      <w:pPr>
        <w:keepNext/>
        <w:jc w:val="center"/>
      </w:pPr>
      <w:r>
        <w:rPr>
          <w:rFonts w:cs="B Nazanin"/>
          <w:noProof/>
          <w:lang w:bidi="ar-SA"/>
        </w:rPr>
        <w:drawing>
          <wp:inline distT="0" distB="0" distL="0" distR="0" wp14:anchorId="59BFF20F" wp14:editId="33B615A6">
            <wp:extent cx="3284798" cy="1504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2" r="1065" b="2642"/>
                    <a:stretch/>
                  </pic:blipFill>
                  <pic:spPr bwMode="auto">
                    <a:xfrm>
                      <a:off x="0" y="0"/>
                      <a:ext cx="3331709" cy="1526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3135" w:rsidRPr="00673135" w:rsidRDefault="00673135" w:rsidP="00673135">
      <w:pPr>
        <w:pStyle w:val="Caption"/>
        <w:jc w:val="center"/>
        <w:rPr>
          <w:rFonts w:cs="B Nazanin"/>
          <w:i w:val="0"/>
          <w:iCs w:val="0"/>
          <w:lang w:bidi="ar-SA"/>
        </w:rPr>
      </w:pPr>
      <w:r w:rsidRPr="00042A01">
        <w:rPr>
          <w:rFonts w:cs="B Nazanin"/>
          <w:i w:val="0"/>
          <w:iCs w:val="0"/>
          <w:sz w:val="20"/>
          <w:szCs w:val="20"/>
          <w:rtl/>
        </w:rPr>
        <w:t xml:space="preserve">شکل </w:t>
      </w:r>
      <w:r w:rsidRPr="00042A01">
        <w:rPr>
          <w:rFonts w:cs="B Nazanin"/>
          <w:i w:val="0"/>
          <w:iCs w:val="0"/>
          <w:sz w:val="20"/>
          <w:szCs w:val="20"/>
          <w:rtl/>
        </w:rPr>
        <w:fldChar w:fldCharType="begin"/>
      </w:r>
      <w:r w:rsidRPr="00042A01">
        <w:rPr>
          <w:rFonts w:cs="B Nazanin"/>
          <w:i w:val="0"/>
          <w:iCs w:val="0"/>
          <w:sz w:val="20"/>
          <w:szCs w:val="20"/>
          <w:rtl/>
        </w:rPr>
        <w:instrText xml:space="preserve"> </w:instrText>
      </w:r>
      <w:r w:rsidRPr="00042A01">
        <w:rPr>
          <w:rFonts w:cs="B Nazanin"/>
          <w:i w:val="0"/>
          <w:iCs w:val="0"/>
          <w:sz w:val="20"/>
          <w:szCs w:val="20"/>
        </w:rPr>
        <w:instrText>SEQ</w:instrText>
      </w:r>
      <w:r w:rsidRPr="00042A01">
        <w:rPr>
          <w:rFonts w:cs="B Nazanin"/>
          <w:i w:val="0"/>
          <w:iCs w:val="0"/>
          <w:sz w:val="20"/>
          <w:szCs w:val="20"/>
          <w:rtl/>
        </w:rPr>
        <w:instrText xml:space="preserve"> شکل \* </w:instrText>
      </w:r>
      <w:r w:rsidRPr="00042A01">
        <w:rPr>
          <w:rFonts w:cs="B Nazanin"/>
          <w:i w:val="0"/>
          <w:iCs w:val="0"/>
          <w:sz w:val="20"/>
          <w:szCs w:val="20"/>
        </w:rPr>
        <w:instrText>ARABIC</w:instrText>
      </w:r>
      <w:r w:rsidRPr="00042A01">
        <w:rPr>
          <w:rFonts w:cs="B Nazanin"/>
          <w:i w:val="0"/>
          <w:iCs w:val="0"/>
          <w:sz w:val="20"/>
          <w:szCs w:val="20"/>
          <w:rtl/>
        </w:rPr>
        <w:instrText xml:space="preserve"> </w:instrText>
      </w:r>
      <w:r w:rsidRPr="00042A01">
        <w:rPr>
          <w:rFonts w:cs="B Nazanin"/>
          <w:i w:val="0"/>
          <w:iCs w:val="0"/>
          <w:sz w:val="20"/>
          <w:szCs w:val="20"/>
          <w:rtl/>
        </w:rPr>
        <w:fldChar w:fldCharType="separate"/>
      </w:r>
      <w:r w:rsidR="007611C1">
        <w:rPr>
          <w:rFonts w:cs="B Nazanin"/>
          <w:i w:val="0"/>
          <w:iCs w:val="0"/>
          <w:noProof/>
          <w:sz w:val="20"/>
          <w:szCs w:val="20"/>
          <w:rtl/>
        </w:rPr>
        <w:t>2</w:t>
      </w:r>
      <w:r w:rsidRPr="00042A01">
        <w:rPr>
          <w:rFonts w:cs="B Nazanin"/>
          <w:i w:val="0"/>
          <w:iCs w:val="0"/>
          <w:sz w:val="20"/>
          <w:szCs w:val="20"/>
          <w:rtl/>
        </w:rPr>
        <w:fldChar w:fldCharType="end"/>
      </w:r>
      <w:r w:rsidRPr="00042A01">
        <w:rPr>
          <w:rFonts w:cs="B Nazanin" w:hint="cs"/>
          <w:i w:val="0"/>
          <w:iCs w:val="0"/>
          <w:sz w:val="20"/>
          <w:szCs w:val="20"/>
          <w:rtl/>
        </w:rPr>
        <w:t xml:space="preserve">. </w:t>
      </w:r>
      <w:r w:rsidRPr="00042A01">
        <w:rPr>
          <w:rFonts w:cs="B Nazanin" w:hint="cs"/>
          <w:i w:val="0"/>
          <w:iCs w:val="0"/>
          <w:sz w:val="20"/>
          <w:szCs w:val="20"/>
          <w:rtl/>
          <w:lang w:bidi="ar-SA"/>
        </w:rPr>
        <w:t>تصاویر</w:t>
      </w:r>
      <w:r w:rsidRPr="00673135">
        <w:rPr>
          <w:rFonts w:cs="B Nazanin" w:hint="cs"/>
          <w:i w:val="0"/>
          <w:iCs w:val="0"/>
          <w:rtl/>
          <w:lang w:bidi="ar-SA"/>
        </w:rPr>
        <w:t xml:space="preserve"> </w:t>
      </w:r>
      <w:r w:rsidRPr="00673135">
        <w:rPr>
          <w:rFonts w:cs="B Nazanin"/>
          <w:i w:val="0"/>
          <w:iCs w:val="0"/>
          <w:sz w:val="16"/>
          <w:szCs w:val="16"/>
        </w:rPr>
        <w:t>AFM</w:t>
      </w:r>
      <w:r w:rsidRPr="00673135">
        <w:rPr>
          <w:rFonts w:cs="B Nazanin" w:hint="cs"/>
          <w:i w:val="0"/>
          <w:iCs w:val="0"/>
          <w:sz w:val="16"/>
          <w:szCs w:val="16"/>
          <w:rtl/>
        </w:rPr>
        <w:t xml:space="preserve"> </w:t>
      </w:r>
      <w:r w:rsidRPr="00042A01">
        <w:rPr>
          <w:rFonts w:cs="B Nazanin" w:hint="cs"/>
          <w:i w:val="0"/>
          <w:iCs w:val="0"/>
          <w:sz w:val="20"/>
          <w:szCs w:val="20"/>
          <w:rtl/>
        </w:rPr>
        <w:t xml:space="preserve">مربوط به سطح غشاها. الف) غشای لایه نازک </w:t>
      </w:r>
      <w:r w:rsidRPr="00673135">
        <w:rPr>
          <w:rFonts w:cs="B Nazanin"/>
          <w:i w:val="0"/>
          <w:iCs w:val="0"/>
          <w:sz w:val="16"/>
          <w:szCs w:val="16"/>
        </w:rPr>
        <w:t>AEP-TMC</w:t>
      </w:r>
      <w:r w:rsidRPr="00673135">
        <w:rPr>
          <w:rFonts w:cs="B Nazanin" w:hint="cs"/>
          <w:i w:val="0"/>
          <w:iCs w:val="0"/>
          <w:rtl/>
        </w:rPr>
        <w:t xml:space="preserve">  </w:t>
      </w:r>
      <w:r w:rsidRPr="00042A01">
        <w:rPr>
          <w:rFonts w:cs="B Nazanin" w:hint="cs"/>
          <w:i w:val="0"/>
          <w:iCs w:val="0"/>
          <w:sz w:val="20"/>
          <w:szCs w:val="20"/>
          <w:rtl/>
        </w:rPr>
        <w:t>ب) غشای لایه نازک</w:t>
      </w:r>
      <w:r w:rsidR="006D235A" w:rsidRPr="00042A01">
        <w:rPr>
          <w:rFonts w:cs="B Nazanin" w:hint="cs"/>
          <w:i w:val="0"/>
          <w:iCs w:val="0"/>
          <w:sz w:val="20"/>
          <w:szCs w:val="20"/>
          <w:rtl/>
        </w:rPr>
        <w:t xml:space="preserve"> </w:t>
      </w:r>
      <w:r w:rsidRPr="00042A01">
        <w:rPr>
          <w:rFonts w:cs="B Nazanin"/>
          <w:i w:val="0"/>
          <w:iCs w:val="0"/>
          <w:sz w:val="20"/>
          <w:szCs w:val="20"/>
        </w:rPr>
        <w:t xml:space="preserve"> </w:t>
      </w:r>
      <w:r w:rsidRPr="00673135">
        <w:rPr>
          <w:rFonts w:cs="B Nazanin"/>
          <w:i w:val="0"/>
          <w:iCs w:val="0"/>
          <w:sz w:val="16"/>
          <w:szCs w:val="16"/>
        </w:rPr>
        <w:t>DAAA -TMC</w:t>
      </w:r>
    </w:p>
    <w:p w:rsidR="00250256" w:rsidRPr="00042A01" w:rsidRDefault="00250256" w:rsidP="00250256">
      <w:pPr>
        <w:pStyle w:val="Caption"/>
        <w:keepNext/>
        <w:spacing w:after="0"/>
        <w:jc w:val="center"/>
        <w:rPr>
          <w:rFonts w:cs="B Nazanin"/>
          <w:i w:val="0"/>
          <w:iCs w:val="0"/>
          <w:sz w:val="20"/>
          <w:szCs w:val="20"/>
        </w:rPr>
      </w:pPr>
      <w:r w:rsidRPr="00042A01">
        <w:rPr>
          <w:rFonts w:cs="B Nazanin"/>
          <w:i w:val="0"/>
          <w:iCs w:val="0"/>
          <w:sz w:val="20"/>
          <w:szCs w:val="20"/>
          <w:rtl/>
        </w:rPr>
        <w:t xml:space="preserve">جدول </w:t>
      </w:r>
      <w:r w:rsidRPr="00042A01">
        <w:rPr>
          <w:rFonts w:cs="B Nazanin"/>
          <w:i w:val="0"/>
          <w:iCs w:val="0"/>
          <w:sz w:val="20"/>
          <w:szCs w:val="20"/>
          <w:rtl/>
        </w:rPr>
        <w:fldChar w:fldCharType="begin"/>
      </w:r>
      <w:r w:rsidRPr="00042A01">
        <w:rPr>
          <w:rFonts w:cs="B Nazanin"/>
          <w:i w:val="0"/>
          <w:iCs w:val="0"/>
          <w:sz w:val="20"/>
          <w:szCs w:val="20"/>
          <w:rtl/>
        </w:rPr>
        <w:instrText xml:space="preserve"> </w:instrText>
      </w:r>
      <w:r w:rsidRPr="00042A01">
        <w:rPr>
          <w:rFonts w:cs="B Nazanin"/>
          <w:i w:val="0"/>
          <w:iCs w:val="0"/>
          <w:sz w:val="20"/>
          <w:szCs w:val="20"/>
        </w:rPr>
        <w:instrText>SEQ</w:instrText>
      </w:r>
      <w:r w:rsidRPr="00042A01">
        <w:rPr>
          <w:rFonts w:cs="B Nazanin"/>
          <w:i w:val="0"/>
          <w:iCs w:val="0"/>
          <w:sz w:val="20"/>
          <w:szCs w:val="20"/>
          <w:rtl/>
        </w:rPr>
        <w:instrText xml:space="preserve"> جدول \* </w:instrText>
      </w:r>
      <w:r w:rsidRPr="00042A01">
        <w:rPr>
          <w:rFonts w:cs="B Nazanin"/>
          <w:i w:val="0"/>
          <w:iCs w:val="0"/>
          <w:sz w:val="20"/>
          <w:szCs w:val="20"/>
        </w:rPr>
        <w:instrText>ARABIC</w:instrText>
      </w:r>
      <w:r w:rsidRPr="00042A01">
        <w:rPr>
          <w:rFonts w:cs="B Nazanin"/>
          <w:i w:val="0"/>
          <w:iCs w:val="0"/>
          <w:sz w:val="20"/>
          <w:szCs w:val="20"/>
          <w:rtl/>
        </w:rPr>
        <w:instrText xml:space="preserve"> </w:instrText>
      </w:r>
      <w:r w:rsidRPr="00042A01">
        <w:rPr>
          <w:rFonts w:cs="B Nazanin"/>
          <w:i w:val="0"/>
          <w:iCs w:val="0"/>
          <w:sz w:val="20"/>
          <w:szCs w:val="20"/>
          <w:rtl/>
        </w:rPr>
        <w:fldChar w:fldCharType="separate"/>
      </w:r>
      <w:r w:rsidR="007611C1">
        <w:rPr>
          <w:rFonts w:cs="B Nazanin"/>
          <w:i w:val="0"/>
          <w:iCs w:val="0"/>
          <w:noProof/>
          <w:sz w:val="20"/>
          <w:szCs w:val="20"/>
          <w:rtl/>
        </w:rPr>
        <w:t>1</w:t>
      </w:r>
      <w:r w:rsidRPr="00042A01">
        <w:rPr>
          <w:rFonts w:cs="B Nazanin"/>
          <w:i w:val="0"/>
          <w:iCs w:val="0"/>
          <w:sz w:val="20"/>
          <w:szCs w:val="20"/>
          <w:rtl/>
        </w:rPr>
        <w:fldChar w:fldCharType="end"/>
      </w:r>
      <w:r w:rsidRPr="00042A01">
        <w:rPr>
          <w:rFonts w:cs="B Nazanin" w:hint="cs"/>
          <w:i w:val="0"/>
          <w:iCs w:val="0"/>
          <w:sz w:val="20"/>
          <w:szCs w:val="20"/>
          <w:rtl/>
        </w:rPr>
        <w:t xml:space="preserve">. </w:t>
      </w:r>
      <w:r w:rsidRPr="00042A01">
        <w:rPr>
          <w:rFonts w:cs="B Nazanin" w:hint="cs"/>
          <w:i w:val="0"/>
          <w:iCs w:val="0"/>
          <w:sz w:val="20"/>
          <w:szCs w:val="20"/>
          <w:rtl/>
          <w:lang w:bidi="ar-SA"/>
        </w:rPr>
        <w:t>داده</w:t>
      </w:r>
      <w:r w:rsidRPr="00042A01">
        <w:rPr>
          <w:rFonts w:cs="B Nazanin"/>
          <w:i w:val="0"/>
          <w:iCs w:val="0"/>
          <w:sz w:val="20"/>
          <w:szCs w:val="20"/>
          <w:rtl/>
          <w:lang w:bidi="ar-SA"/>
        </w:rPr>
        <w:softHyphen/>
      </w:r>
      <w:r w:rsidRPr="00042A01">
        <w:rPr>
          <w:rFonts w:cs="B Nazanin" w:hint="cs"/>
          <w:i w:val="0"/>
          <w:iCs w:val="0"/>
          <w:sz w:val="20"/>
          <w:szCs w:val="20"/>
          <w:rtl/>
          <w:lang w:bidi="ar-SA"/>
        </w:rPr>
        <w:t>های زبری سطح غشاها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134"/>
        <w:gridCol w:w="1134"/>
        <w:gridCol w:w="1200"/>
      </w:tblGrid>
      <w:tr w:rsidR="00250256" w:rsidRPr="00250256" w:rsidTr="00250256">
        <w:trPr>
          <w:trHeight w:val="20"/>
          <w:jc w:val="center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50256" w:rsidRPr="002604FA" w:rsidRDefault="00250256" w:rsidP="00250256">
            <w:pPr>
              <w:jc w:val="center"/>
              <w:rPr>
                <w:rFonts w:eastAsiaTheme="minorEastAsia" w:cs="B Nazanin"/>
                <w:sz w:val="20"/>
                <w:szCs w:val="20"/>
                <w:rtl/>
              </w:rPr>
            </w:pPr>
            <w:r w:rsidRPr="002604FA">
              <w:rPr>
                <w:rFonts w:eastAsiaTheme="minorEastAsia" w:cs="B Nazanin" w:hint="cs"/>
                <w:sz w:val="20"/>
                <w:szCs w:val="20"/>
                <w:rtl/>
              </w:rPr>
              <w:t>نوع غشا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50256" w:rsidRPr="002604FA" w:rsidRDefault="00250256" w:rsidP="00250256">
            <w:pPr>
              <w:jc w:val="center"/>
              <w:rPr>
                <w:rFonts w:eastAsiaTheme="minorEastAsia" w:cs="B Nazanin"/>
                <w:sz w:val="16"/>
                <w:szCs w:val="16"/>
              </w:rPr>
            </w:pPr>
            <w:r w:rsidRPr="002604FA">
              <w:rPr>
                <w:rFonts w:eastAsiaTheme="minorEastAsia" w:cs="B Nazanin"/>
                <w:sz w:val="16"/>
                <w:szCs w:val="16"/>
              </w:rPr>
              <w:t>S</w:t>
            </w:r>
            <w:r w:rsidRPr="002604FA">
              <w:rPr>
                <w:rFonts w:eastAsiaTheme="minorEastAsia" w:cs="B Nazanin"/>
                <w:sz w:val="16"/>
                <w:szCs w:val="16"/>
                <w:vertAlign w:val="subscript"/>
              </w:rPr>
              <w:t>a</w:t>
            </w:r>
            <w:r w:rsidRPr="002604FA">
              <w:rPr>
                <w:rFonts w:eastAsiaTheme="minorEastAsia" w:cs="B Nazanin"/>
                <w:sz w:val="16"/>
                <w:szCs w:val="16"/>
              </w:rPr>
              <w:t xml:space="preserve"> (nm)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50256" w:rsidRPr="002604FA" w:rsidRDefault="00250256" w:rsidP="00250256">
            <w:pPr>
              <w:jc w:val="center"/>
              <w:rPr>
                <w:rFonts w:eastAsiaTheme="minorEastAsia" w:cs="B Nazanin"/>
                <w:sz w:val="16"/>
                <w:szCs w:val="16"/>
                <w:rtl/>
              </w:rPr>
            </w:pPr>
            <w:proofErr w:type="spellStart"/>
            <w:r w:rsidRPr="002604FA">
              <w:rPr>
                <w:rFonts w:eastAsiaTheme="minorEastAsia" w:cs="B Nazanin"/>
                <w:sz w:val="16"/>
                <w:szCs w:val="16"/>
              </w:rPr>
              <w:t>S</w:t>
            </w:r>
            <w:r w:rsidRPr="002604FA">
              <w:rPr>
                <w:rFonts w:eastAsiaTheme="minorEastAsia" w:cs="B Nazanin"/>
                <w:sz w:val="16"/>
                <w:szCs w:val="16"/>
                <w:vertAlign w:val="subscript"/>
              </w:rPr>
              <w:t>q</w:t>
            </w:r>
            <w:proofErr w:type="spellEnd"/>
            <w:r w:rsidRPr="002604FA">
              <w:rPr>
                <w:rFonts w:eastAsiaTheme="minorEastAsia" w:cs="B Nazanin"/>
                <w:sz w:val="16"/>
                <w:szCs w:val="16"/>
              </w:rPr>
              <w:t xml:space="preserve"> (nm)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</w:tcPr>
          <w:p w:rsidR="00250256" w:rsidRPr="002604FA" w:rsidRDefault="00250256" w:rsidP="00250256">
            <w:pPr>
              <w:jc w:val="center"/>
              <w:rPr>
                <w:rFonts w:eastAsiaTheme="minorEastAsia" w:cs="B Nazanin"/>
                <w:sz w:val="16"/>
                <w:szCs w:val="16"/>
                <w:rtl/>
              </w:rPr>
            </w:pPr>
            <w:proofErr w:type="spellStart"/>
            <w:r w:rsidRPr="002604FA">
              <w:rPr>
                <w:rFonts w:eastAsiaTheme="minorEastAsia" w:cs="B Nazanin"/>
                <w:sz w:val="16"/>
                <w:szCs w:val="16"/>
              </w:rPr>
              <w:t>S</w:t>
            </w:r>
            <w:r w:rsidRPr="002604FA">
              <w:rPr>
                <w:rFonts w:eastAsiaTheme="minorEastAsia" w:cs="B Nazanin"/>
                <w:sz w:val="16"/>
                <w:szCs w:val="16"/>
                <w:vertAlign w:val="subscript"/>
              </w:rPr>
              <w:t>z</w:t>
            </w:r>
            <w:proofErr w:type="spellEnd"/>
            <w:r w:rsidRPr="002604FA">
              <w:rPr>
                <w:rFonts w:eastAsiaTheme="minorEastAsia" w:cs="B Nazanin"/>
                <w:sz w:val="16"/>
                <w:szCs w:val="16"/>
              </w:rPr>
              <w:t xml:space="preserve"> (nm)</w:t>
            </w:r>
          </w:p>
        </w:tc>
      </w:tr>
      <w:tr w:rsidR="00250256" w:rsidRPr="00250256" w:rsidTr="00250256">
        <w:trPr>
          <w:trHeight w:val="20"/>
          <w:jc w:val="center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50256" w:rsidRPr="002604FA" w:rsidRDefault="00250256" w:rsidP="00250256">
            <w:pPr>
              <w:jc w:val="center"/>
              <w:rPr>
                <w:rFonts w:eastAsiaTheme="minorEastAsia" w:cs="B Nazanin"/>
                <w:sz w:val="20"/>
                <w:szCs w:val="20"/>
              </w:rPr>
            </w:pPr>
            <w:r w:rsidRPr="002604FA">
              <w:rPr>
                <w:rFonts w:eastAsiaTheme="minorEastAsia" w:cs="B Nazanin"/>
                <w:sz w:val="16"/>
                <w:szCs w:val="16"/>
              </w:rPr>
              <w:t>(DAAA-TMC)</w:t>
            </w:r>
          </w:p>
        </w:tc>
        <w:tc>
          <w:tcPr>
            <w:tcW w:w="1134" w:type="dxa"/>
            <w:vAlign w:val="center"/>
          </w:tcPr>
          <w:p w:rsidR="00250256" w:rsidRPr="002604FA" w:rsidRDefault="00250256" w:rsidP="00250256">
            <w:pPr>
              <w:jc w:val="center"/>
              <w:rPr>
                <w:rFonts w:eastAsiaTheme="minorEastAsia" w:cs="B Nazanin"/>
                <w:sz w:val="20"/>
                <w:szCs w:val="20"/>
                <w:rtl/>
              </w:rPr>
            </w:pPr>
            <w:r w:rsidRPr="002604FA">
              <w:rPr>
                <w:rFonts w:eastAsiaTheme="minorEastAsia" w:cs="B Nazanin" w:hint="cs"/>
                <w:sz w:val="20"/>
                <w:szCs w:val="20"/>
                <w:rtl/>
              </w:rPr>
              <w:t>5/101</w:t>
            </w:r>
          </w:p>
        </w:tc>
        <w:tc>
          <w:tcPr>
            <w:tcW w:w="1134" w:type="dxa"/>
            <w:vAlign w:val="center"/>
          </w:tcPr>
          <w:p w:rsidR="00250256" w:rsidRPr="002604FA" w:rsidRDefault="00250256" w:rsidP="00250256">
            <w:pPr>
              <w:jc w:val="center"/>
              <w:rPr>
                <w:rFonts w:eastAsiaTheme="minorEastAsia" w:cs="B Nazanin"/>
                <w:sz w:val="20"/>
                <w:szCs w:val="20"/>
                <w:rtl/>
              </w:rPr>
            </w:pPr>
            <w:r w:rsidRPr="002604FA">
              <w:rPr>
                <w:rFonts w:eastAsiaTheme="minorEastAsia" w:cs="B Nazanin" w:hint="cs"/>
                <w:sz w:val="20"/>
                <w:szCs w:val="20"/>
                <w:rtl/>
              </w:rPr>
              <w:t>132</w:t>
            </w:r>
          </w:p>
        </w:tc>
        <w:tc>
          <w:tcPr>
            <w:tcW w:w="1200" w:type="dxa"/>
            <w:vAlign w:val="center"/>
          </w:tcPr>
          <w:p w:rsidR="00250256" w:rsidRPr="002604FA" w:rsidRDefault="00250256" w:rsidP="00250256">
            <w:pPr>
              <w:jc w:val="center"/>
              <w:rPr>
                <w:rFonts w:eastAsiaTheme="minorEastAsia" w:cs="B Nazanin"/>
                <w:sz w:val="20"/>
                <w:szCs w:val="20"/>
                <w:rtl/>
              </w:rPr>
            </w:pPr>
            <w:r w:rsidRPr="002604FA">
              <w:rPr>
                <w:rFonts w:eastAsiaTheme="minorEastAsia" w:cs="B Nazanin" w:hint="cs"/>
                <w:sz w:val="20"/>
                <w:szCs w:val="20"/>
                <w:rtl/>
              </w:rPr>
              <w:t>531</w:t>
            </w:r>
          </w:p>
        </w:tc>
      </w:tr>
      <w:tr w:rsidR="00250256" w:rsidRPr="00250256" w:rsidTr="00250256">
        <w:trPr>
          <w:trHeight w:val="20"/>
          <w:jc w:val="center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50256" w:rsidRPr="002604FA" w:rsidRDefault="00250256" w:rsidP="00250256">
            <w:pPr>
              <w:jc w:val="center"/>
              <w:rPr>
                <w:rFonts w:eastAsiaTheme="minorEastAsia" w:cs="B Nazanin"/>
                <w:sz w:val="16"/>
                <w:szCs w:val="16"/>
                <w:rtl/>
              </w:rPr>
            </w:pPr>
            <w:r w:rsidRPr="002604FA">
              <w:rPr>
                <w:rFonts w:eastAsiaTheme="minorEastAsia" w:cs="B Nazanin"/>
                <w:sz w:val="16"/>
                <w:szCs w:val="16"/>
              </w:rPr>
              <w:t>(AEP-TMC)</w:t>
            </w:r>
          </w:p>
        </w:tc>
        <w:tc>
          <w:tcPr>
            <w:tcW w:w="1134" w:type="dxa"/>
            <w:vAlign w:val="center"/>
          </w:tcPr>
          <w:p w:rsidR="00250256" w:rsidRPr="002604FA" w:rsidRDefault="00250256" w:rsidP="00250256">
            <w:pPr>
              <w:jc w:val="center"/>
              <w:rPr>
                <w:rFonts w:eastAsiaTheme="minorEastAsia" w:cs="B Nazanin"/>
                <w:sz w:val="20"/>
                <w:szCs w:val="20"/>
                <w:rtl/>
              </w:rPr>
            </w:pPr>
            <w:r w:rsidRPr="002604FA">
              <w:rPr>
                <w:rFonts w:eastAsiaTheme="minorEastAsia" w:cs="B Nazanin" w:hint="cs"/>
                <w:sz w:val="20"/>
                <w:szCs w:val="20"/>
                <w:rtl/>
              </w:rPr>
              <w:t>25/68</w:t>
            </w:r>
          </w:p>
        </w:tc>
        <w:tc>
          <w:tcPr>
            <w:tcW w:w="1134" w:type="dxa"/>
            <w:vAlign w:val="center"/>
          </w:tcPr>
          <w:p w:rsidR="00250256" w:rsidRPr="002604FA" w:rsidRDefault="00250256" w:rsidP="00250256">
            <w:pPr>
              <w:jc w:val="center"/>
              <w:rPr>
                <w:rFonts w:eastAsiaTheme="minorEastAsia" w:cs="B Nazanin"/>
                <w:sz w:val="20"/>
                <w:szCs w:val="20"/>
                <w:rtl/>
              </w:rPr>
            </w:pPr>
            <w:r w:rsidRPr="002604FA">
              <w:rPr>
                <w:rFonts w:eastAsiaTheme="minorEastAsia" w:cs="B Nazanin" w:hint="cs"/>
                <w:sz w:val="20"/>
                <w:szCs w:val="20"/>
                <w:rtl/>
              </w:rPr>
              <w:t>25/89</w:t>
            </w:r>
          </w:p>
        </w:tc>
        <w:tc>
          <w:tcPr>
            <w:tcW w:w="1200" w:type="dxa"/>
            <w:vAlign w:val="center"/>
          </w:tcPr>
          <w:p w:rsidR="00250256" w:rsidRPr="002604FA" w:rsidRDefault="00250256" w:rsidP="00250256">
            <w:pPr>
              <w:jc w:val="center"/>
              <w:rPr>
                <w:rFonts w:eastAsiaTheme="minorEastAsia" w:cs="B Nazanin"/>
                <w:sz w:val="20"/>
                <w:szCs w:val="20"/>
                <w:rtl/>
              </w:rPr>
            </w:pPr>
            <w:r w:rsidRPr="002604FA">
              <w:rPr>
                <w:rFonts w:eastAsiaTheme="minorEastAsia" w:cs="B Nazanin" w:hint="cs"/>
                <w:sz w:val="20"/>
                <w:szCs w:val="20"/>
                <w:rtl/>
              </w:rPr>
              <w:t>5/515</w:t>
            </w:r>
          </w:p>
        </w:tc>
      </w:tr>
    </w:tbl>
    <w:p w:rsidR="00CB03CE" w:rsidRDefault="00CB03CE" w:rsidP="00CB03CE">
      <w:pPr>
        <w:keepNext/>
        <w:jc w:val="center"/>
      </w:pPr>
      <w:r>
        <w:rPr>
          <w:noProof/>
          <w:lang w:bidi="ar-SA"/>
        </w:rPr>
        <w:drawing>
          <wp:inline distT="0" distB="0" distL="0" distR="0" wp14:anchorId="3938CD70" wp14:editId="532E1DEC">
            <wp:extent cx="3547110" cy="1481965"/>
            <wp:effectExtent l="0" t="0" r="0" b="4445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9" t="-5739" b="360"/>
                    <a:stretch/>
                  </pic:blipFill>
                  <pic:spPr bwMode="auto">
                    <a:xfrm>
                      <a:off x="0" y="0"/>
                      <a:ext cx="3591534" cy="15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2198E" w:rsidRPr="00CB03CE" w:rsidRDefault="00CB03CE" w:rsidP="00CB03CE">
      <w:pPr>
        <w:pStyle w:val="Caption"/>
        <w:jc w:val="center"/>
        <w:rPr>
          <w:rFonts w:cs="B Nazanin"/>
          <w:b/>
          <w:bCs/>
          <w:i w:val="0"/>
          <w:iCs w:val="0"/>
          <w:sz w:val="24"/>
          <w:szCs w:val="24"/>
          <w:rtl/>
        </w:rPr>
      </w:pPr>
      <w:r w:rsidRPr="00CB03CE">
        <w:rPr>
          <w:rFonts w:cs="B Nazanin"/>
          <w:i w:val="0"/>
          <w:iCs w:val="0"/>
          <w:sz w:val="20"/>
          <w:szCs w:val="20"/>
          <w:rtl/>
        </w:rPr>
        <w:t xml:space="preserve">شکل </w:t>
      </w:r>
      <w:r w:rsidRPr="00CB03CE">
        <w:rPr>
          <w:rFonts w:cs="B Nazanin"/>
          <w:i w:val="0"/>
          <w:iCs w:val="0"/>
          <w:sz w:val="20"/>
          <w:szCs w:val="20"/>
          <w:rtl/>
        </w:rPr>
        <w:fldChar w:fldCharType="begin"/>
      </w:r>
      <w:r w:rsidRPr="00CB03CE">
        <w:rPr>
          <w:rFonts w:cs="B Nazanin"/>
          <w:i w:val="0"/>
          <w:iCs w:val="0"/>
          <w:sz w:val="20"/>
          <w:szCs w:val="20"/>
          <w:rtl/>
        </w:rPr>
        <w:instrText xml:space="preserve"> </w:instrText>
      </w:r>
      <w:r w:rsidRPr="00CB03CE">
        <w:rPr>
          <w:rFonts w:cs="B Nazanin"/>
          <w:i w:val="0"/>
          <w:iCs w:val="0"/>
          <w:sz w:val="20"/>
          <w:szCs w:val="20"/>
        </w:rPr>
        <w:instrText>SEQ</w:instrText>
      </w:r>
      <w:r w:rsidRPr="00CB03CE">
        <w:rPr>
          <w:rFonts w:cs="B Nazanin"/>
          <w:i w:val="0"/>
          <w:iCs w:val="0"/>
          <w:sz w:val="20"/>
          <w:szCs w:val="20"/>
          <w:rtl/>
        </w:rPr>
        <w:instrText xml:space="preserve"> شکل \* </w:instrText>
      </w:r>
      <w:r w:rsidRPr="00CB03CE">
        <w:rPr>
          <w:rFonts w:cs="B Nazanin"/>
          <w:i w:val="0"/>
          <w:iCs w:val="0"/>
          <w:sz w:val="20"/>
          <w:szCs w:val="20"/>
        </w:rPr>
        <w:instrText>ARABIC</w:instrText>
      </w:r>
      <w:r w:rsidRPr="00CB03CE">
        <w:rPr>
          <w:rFonts w:cs="B Nazanin"/>
          <w:i w:val="0"/>
          <w:iCs w:val="0"/>
          <w:sz w:val="20"/>
          <w:szCs w:val="20"/>
          <w:rtl/>
        </w:rPr>
        <w:instrText xml:space="preserve"> </w:instrText>
      </w:r>
      <w:r w:rsidRPr="00CB03CE">
        <w:rPr>
          <w:rFonts w:cs="B Nazanin"/>
          <w:i w:val="0"/>
          <w:iCs w:val="0"/>
          <w:sz w:val="20"/>
          <w:szCs w:val="20"/>
          <w:rtl/>
        </w:rPr>
        <w:fldChar w:fldCharType="separate"/>
      </w:r>
      <w:r w:rsidR="007611C1">
        <w:rPr>
          <w:rFonts w:cs="B Nazanin"/>
          <w:i w:val="0"/>
          <w:iCs w:val="0"/>
          <w:noProof/>
          <w:sz w:val="20"/>
          <w:szCs w:val="20"/>
          <w:rtl/>
        </w:rPr>
        <w:t>3</w:t>
      </w:r>
      <w:r w:rsidRPr="00CB03CE">
        <w:rPr>
          <w:rFonts w:cs="B Nazanin"/>
          <w:i w:val="0"/>
          <w:iCs w:val="0"/>
          <w:sz w:val="20"/>
          <w:szCs w:val="20"/>
          <w:rtl/>
        </w:rPr>
        <w:fldChar w:fldCharType="end"/>
      </w:r>
      <w:r w:rsidRPr="00CB03CE">
        <w:rPr>
          <w:rFonts w:cs="B Nazanin" w:hint="cs"/>
          <w:i w:val="0"/>
          <w:iCs w:val="0"/>
          <w:sz w:val="20"/>
          <w:szCs w:val="20"/>
          <w:rtl/>
        </w:rPr>
        <w:t xml:space="preserve">. ساختار فضایی مونومر </w:t>
      </w:r>
      <w:r w:rsidRPr="00CB03CE">
        <w:rPr>
          <w:rFonts w:cs="B Nazanin"/>
          <w:i w:val="0"/>
          <w:iCs w:val="0"/>
          <w:sz w:val="16"/>
          <w:szCs w:val="16"/>
        </w:rPr>
        <w:t>AEP</w:t>
      </w:r>
      <w:r w:rsidRPr="00CB03CE">
        <w:rPr>
          <w:rFonts w:cs="B Nazanin" w:hint="cs"/>
          <w:i w:val="0"/>
          <w:iCs w:val="0"/>
          <w:sz w:val="16"/>
          <w:szCs w:val="16"/>
          <w:rtl/>
        </w:rPr>
        <w:t xml:space="preserve"> </w:t>
      </w:r>
      <w:r w:rsidRPr="00CB03CE">
        <w:rPr>
          <w:rFonts w:cs="B Nazanin" w:hint="cs"/>
          <w:i w:val="0"/>
          <w:iCs w:val="0"/>
          <w:sz w:val="20"/>
          <w:szCs w:val="20"/>
          <w:rtl/>
        </w:rPr>
        <w:t xml:space="preserve">و </w:t>
      </w:r>
      <w:r w:rsidRPr="00CB03CE">
        <w:rPr>
          <w:rFonts w:cs="B Nazanin"/>
          <w:i w:val="0"/>
          <w:iCs w:val="0"/>
          <w:sz w:val="16"/>
          <w:szCs w:val="16"/>
        </w:rPr>
        <w:t>DAAA</w:t>
      </w:r>
    </w:p>
    <w:p w:rsidR="00E43A0D" w:rsidRPr="004911F5" w:rsidRDefault="00807E3F" w:rsidP="00807E3F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 xml:space="preserve">3-2- </w:t>
      </w:r>
      <w:r w:rsidRPr="00807E3F">
        <w:rPr>
          <w:rFonts w:cs="B Nazanin" w:hint="cs"/>
          <w:b/>
          <w:bCs/>
          <w:rtl/>
        </w:rPr>
        <w:t>زاویه</w:t>
      </w:r>
      <w:r w:rsidRPr="00807E3F">
        <w:rPr>
          <w:rFonts w:cs="B Nazanin"/>
          <w:b/>
          <w:bCs/>
          <w:rtl/>
        </w:rPr>
        <w:softHyphen/>
      </w:r>
      <w:r w:rsidRPr="00807E3F">
        <w:rPr>
          <w:rFonts w:cs="B Nazanin" w:hint="cs"/>
          <w:b/>
          <w:bCs/>
          <w:rtl/>
        </w:rPr>
        <w:t>ی تماس</w:t>
      </w:r>
      <w:r w:rsidRPr="00807E3F">
        <w:rPr>
          <w:rFonts w:cs="B Nazanin"/>
          <w:b/>
          <w:bCs/>
          <w:vertAlign w:val="superscript"/>
          <w:rtl/>
        </w:rPr>
        <w:footnoteReference w:id="4"/>
      </w:r>
      <w:r w:rsidRPr="00807E3F">
        <w:rPr>
          <w:rFonts w:cs="B Nazanin" w:hint="cs"/>
          <w:b/>
          <w:bCs/>
          <w:rtl/>
        </w:rPr>
        <w:t xml:space="preserve"> </w:t>
      </w:r>
      <w:r w:rsidRPr="00807E3F">
        <w:rPr>
          <w:rFonts w:cs="B Nazanin"/>
          <w:b/>
          <w:bCs/>
        </w:rPr>
        <w:t>(</w:t>
      </w:r>
      <w:r w:rsidRPr="00807E3F">
        <w:rPr>
          <w:rFonts w:cs="B Nazanin"/>
          <w:b/>
          <w:bCs/>
          <w:sz w:val="20"/>
          <w:szCs w:val="20"/>
        </w:rPr>
        <w:t>CA</w:t>
      </w:r>
      <w:r w:rsidRPr="00807E3F">
        <w:rPr>
          <w:rFonts w:cs="B Nazanin"/>
          <w:b/>
          <w:bCs/>
        </w:rPr>
        <w:t>)</w:t>
      </w:r>
    </w:p>
    <w:p w:rsidR="00807E3F" w:rsidRPr="00807E3F" w:rsidRDefault="00807E3F" w:rsidP="00CE153F">
      <w:pPr>
        <w:jc w:val="lowKashida"/>
        <w:rPr>
          <w:rFonts w:cs="B Nazanin"/>
          <w:rtl/>
        </w:rPr>
      </w:pPr>
      <w:r w:rsidRPr="00807E3F">
        <w:rPr>
          <w:rFonts w:cs="B Nazanin" w:hint="cs"/>
          <w:rtl/>
        </w:rPr>
        <w:t>مقایسه</w:t>
      </w:r>
      <w:r w:rsidRPr="00807E3F">
        <w:rPr>
          <w:rFonts w:cs="B Nazanin"/>
          <w:rtl/>
        </w:rPr>
        <w:softHyphen/>
      </w:r>
      <w:r w:rsidRPr="00807E3F">
        <w:rPr>
          <w:rFonts w:cs="B Nazanin" w:hint="cs"/>
          <w:rtl/>
        </w:rPr>
        <w:t>ی میزان آب</w:t>
      </w:r>
      <w:r w:rsidRPr="00807E3F">
        <w:rPr>
          <w:rFonts w:cs="B Nazanin"/>
          <w:rtl/>
        </w:rPr>
        <w:softHyphen/>
      </w:r>
      <w:r w:rsidRPr="00807E3F">
        <w:rPr>
          <w:rFonts w:cs="B Nazanin" w:hint="cs"/>
          <w:rtl/>
        </w:rPr>
        <w:t xml:space="preserve">دوستی غشای حاصل از </w:t>
      </w:r>
      <w:r w:rsidRPr="00807E3F">
        <w:rPr>
          <w:rFonts w:cs="B Nazanin" w:hint="cs"/>
          <w:rtl/>
          <w:lang w:bidi="ar-SA"/>
        </w:rPr>
        <w:t xml:space="preserve">پلیمر شدن </w:t>
      </w:r>
      <w:r w:rsidRPr="00807E3F">
        <w:rPr>
          <w:rFonts w:cs="B Nazanin"/>
          <w:sz w:val="20"/>
          <w:szCs w:val="20"/>
        </w:rPr>
        <w:t>DAAA</w:t>
      </w:r>
      <w:r w:rsidRPr="00807E3F">
        <w:rPr>
          <w:rFonts w:cs="B Nazanin" w:hint="cs"/>
          <w:sz w:val="20"/>
          <w:szCs w:val="20"/>
          <w:rtl/>
        </w:rPr>
        <w:t xml:space="preserve"> </w:t>
      </w:r>
      <w:r w:rsidRPr="00807E3F">
        <w:rPr>
          <w:rFonts w:cs="B Nazanin" w:hint="cs"/>
          <w:rtl/>
        </w:rPr>
        <w:t xml:space="preserve">و </w:t>
      </w:r>
      <w:r w:rsidRPr="00807E3F">
        <w:rPr>
          <w:rFonts w:cs="B Nazanin"/>
          <w:sz w:val="20"/>
          <w:szCs w:val="20"/>
        </w:rPr>
        <w:t>TMC</w:t>
      </w:r>
      <w:r w:rsidRPr="00807E3F">
        <w:rPr>
          <w:rFonts w:cs="B Nazanin" w:hint="cs"/>
          <w:sz w:val="20"/>
          <w:szCs w:val="20"/>
          <w:rtl/>
        </w:rPr>
        <w:t xml:space="preserve"> </w:t>
      </w:r>
      <w:r w:rsidRPr="00807E3F">
        <w:rPr>
          <w:rFonts w:cs="B Nazanin" w:hint="cs"/>
          <w:rtl/>
        </w:rPr>
        <w:t xml:space="preserve">با غشای حاصل از </w:t>
      </w:r>
      <w:r w:rsidRPr="00807E3F">
        <w:rPr>
          <w:rFonts w:cs="B Nazanin" w:hint="cs"/>
          <w:rtl/>
          <w:lang w:bidi="ar-SA"/>
        </w:rPr>
        <w:t xml:space="preserve">پلیمر شدن </w:t>
      </w:r>
      <w:r w:rsidRPr="00807E3F">
        <w:rPr>
          <w:rFonts w:cs="B Nazanin"/>
          <w:sz w:val="20"/>
          <w:szCs w:val="20"/>
        </w:rPr>
        <w:t>AEP</w:t>
      </w:r>
      <w:r w:rsidRPr="00807E3F">
        <w:rPr>
          <w:rFonts w:cs="B Nazanin" w:hint="cs"/>
          <w:sz w:val="20"/>
          <w:szCs w:val="20"/>
          <w:rtl/>
        </w:rPr>
        <w:t xml:space="preserve"> </w:t>
      </w:r>
      <w:r w:rsidRPr="00807E3F">
        <w:rPr>
          <w:rFonts w:cs="B Nazanin" w:hint="cs"/>
          <w:rtl/>
        </w:rPr>
        <w:t xml:space="preserve">و </w:t>
      </w:r>
      <w:r w:rsidRPr="00807E3F">
        <w:rPr>
          <w:rFonts w:cs="B Nazanin"/>
          <w:sz w:val="20"/>
          <w:szCs w:val="20"/>
        </w:rPr>
        <w:t>TMC</w:t>
      </w:r>
      <w:r w:rsidRPr="00807E3F">
        <w:rPr>
          <w:rFonts w:cs="B Nazanin" w:hint="cs"/>
          <w:sz w:val="20"/>
          <w:szCs w:val="20"/>
          <w:rtl/>
        </w:rPr>
        <w:t xml:space="preserve"> </w:t>
      </w:r>
      <w:r w:rsidRPr="00807E3F">
        <w:rPr>
          <w:rFonts w:cs="B Nazanin" w:hint="cs"/>
          <w:rtl/>
        </w:rPr>
        <w:t>نشان دهنده</w:t>
      </w:r>
      <w:r w:rsidRPr="00807E3F">
        <w:rPr>
          <w:rFonts w:cs="B Nazanin"/>
          <w:rtl/>
        </w:rPr>
        <w:softHyphen/>
      </w:r>
      <w:r w:rsidRPr="00807E3F">
        <w:rPr>
          <w:rFonts w:cs="B Nazanin" w:hint="cs"/>
          <w:rtl/>
        </w:rPr>
        <w:t>ی آب</w:t>
      </w:r>
      <w:r w:rsidRPr="00807E3F">
        <w:rPr>
          <w:rFonts w:cs="B Nazanin"/>
          <w:rtl/>
        </w:rPr>
        <w:softHyphen/>
      </w:r>
      <w:r w:rsidRPr="00807E3F">
        <w:rPr>
          <w:rFonts w:cs="B Nazanin" w:hint="cs"/>
          <w:rtl/>
        </w:rPr>
        <w:t xml:space="preserve">دوستی بیشتر غشای اول است. حضور آمین نوع سوم و کربوکسیلیک اسید در ساختار </w:t>
      </w:r>
      <w:r w:rsidRPr="00807E3F">
        <w:rPr>
          <w:rFonts w:cs="B Nazanin"/>
        </w:rPr>
        <w:t xml:space="preserve"> </w:t>
      </w:r>
      <w:r w:rsidRPr="00807E3F">
        <w:rPr>
          <w:rFonts w:cs="B Nazanin"/>
          <w:sz w:val="20"/>
          <w:szCs w:val="20"/>
        </w:rPr>
        <w:t>DAAA</w:t>
      </w:r>
      <w:r w:rsidRPr="00807E3F">
        <w:rPr>
          <w:rFonts w:cs="B Nazanin" w:hint="cs"/>
          <w:rtl/>
        </w:rPr>
        <w:t>سبب تبادل هیدروژن بین این دو گروه شده و به تشکیل آمونیوم منجر می</w:t>
      </w:r>
      <w:r w:rsidRPr="00807E3F">
        <w:rPr>
          <w:rFonts w:cs="B Nazanin"/>
          <w:rtl/>
        </w:rPr>
        <w:softHyphen/>
      </w:r>
      <w:r w:rsidRPr="00807E3F">
        <w:rPr>
          <w:rFonts w:cs="B Nazanin" w:hint="cs"/>
          <w:rtl/>
        </w:rPr>
        <w:t>شود که میزان آب</w:t>
      </w:r>
      <w:r w:rsidRPr="00807E3F">
        <w:rPr>
          <w:rFonts w:cs="B Nazanin"/>
          <w:rtl/>
        </w:rPr>
        <w:softHyphen/>
      </w:r>
      <w:r w:rsidRPr="00807E3F">
        <w:rPr>
          <w:rFonts w:cs="B Nazanin" w:hint="cs"/>
          <w:rtl/>
        </w:rPr>
        <w:t>دوستی سطح را افزایش می</w:t>
      </w:r>
      <w:r w:rsidRPr="00807E3F">
        <w:rPr>
          <w:rFonts w:cs="B Nazanin"/>
          <w:rtl/>
        </w:rPr>
        <w:softHyphen/>
      </w:r>
      <w:r w:rsidRPr="00807E3F">
        <w:rPr>
          <w:rFonts w:cs="B Nazanin" w:hint="cs"/>
          <w:rtl/>
        </w:rPr>
        <w:t>دهد</w:t>
      </w:r>
      <w:r>
        <w:rPr>
          <w:rFonts w:cs="B Nazanin" w:hint="cs"/>
          <w:rtl/>
        </w:rPr>
        <w:t xml:space="preserve"> (شکل</w:t>
      </w:r>
      <w:r w:rsidR="00CE153F">
        <w:rPr>
          <w:rFonts w:cs="B Nazanin" w:hint="cs"/>
          <w:rtl/>
        </w:rPr>
        <w:t>4</w:t>
      </w:r>
      <w:r>
        <w:rPr>
          <w:rFonts w:cs="B Nazanin" w:hint="cs"/>
          <w:rtl/>
        </w:rPr>
        <w:t>)</w:t>
      </w:r>
      <w:r w:rsidRPr="00807E3F">
        <w:rPr>
          <w:rFonts w:cs="B Nazanin" w:hint="cs"/>
          <w:rtl/>
        </w:rPr>
        <w:t>.</w:t>
      </w:r>
    </w:p>
    <w:p w:rsidR="006E6AE1" w:rsidRDefault="00807E3F" w:rsidP="006E6AE1">
      <w:pPr>
        <w:keepNext/>
        <w:jc w:val="center"/>
      </w:pPr>
      <w:r>
        <w:rPr>
          <w:rFonts w:cs="B Nazanin"/>
          <w:noProof/>
          <w:sz w:val="22"/>
          <w:szCs w:val="22"/>
          <w:lang w:bidi="ar-SA"/>
        </w:rPr>
        <w:drawing>
          <wp:inline distT="0" distB="0" distL="0" distR="0" wp14:anchorId="72397E20" wp14:editId="22A88A09">
            <wp:extent cx="2641064" cy="1309688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0007" b="-6971"/>
                    <a:stretch/>
                  </pic:blipFill>
                  <pic:spPr bwMode="auto">
                    <a:xfrm>
                      <a:off x="0" y="0"/>
                      <a:ext cx="2706919" cy="134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3A0D" w:rsidRDefault="006E6AE1" w:rsidP="006E6AE1">
      <w:pPr>
        <w:pStyle w:val="Caption"/>
        <w:jc w:val="center"/>
        <w:rPr>
          <w:rFonts w:cs="B Nazanin"/>
          <w:i w:val="0"/>
          <w:iCs w:val="0"/>
          <w:sz w:val="16"/>
          <w:szCs w:val="16"/>
          <w:rtl/>
        </w:rPr>
      </w:pPr>
      <w:r w:rsidRPr="00042A01">
        <w:rPr>
          <w:rFonts w:cs="B Nazanin"/>
          <w:i w:val="0"/>
          <w:iCs w:val="0"/>
          <w:sz w:val="20"/>
          <w:szCs w:val="20"/>
          <w:rtl/>
        </w:rPr>
        <w:t xml:space="preserve">شکل </w:t>
      </w:r>
      <w:r w:rsidRPr="00042A01">
        <w:rPr>
          <w:rFonts w:cs="B Nazanin"/>
          <w:i w:val="0"/>
          <w:iCs w:val="0"/>
          <w:rtl/>
        </w:rPr>
        <w:fldChar w:fldCharType="begin"/>
      </w:r>
      <w:r w:rsidRPr="00042A01">
        <w:rPr>
          <w:rFonts w:cs="B Nazanin"/>
          <w:i w:val="0"/>
          <w:iCs w:val="0"/>
          <w:rtl/>
        </w:rPr>
        <w:instrText xml:space="preserve"> </w:instrText>
      </w:r>
      <w:r w:rsidRPr="00042A01">
        <w:rPr>
          <w:rFonts w:cs="B Nazanin"/>
          <w:i w:val="0"/>
          <w:iCs w:val="0"/>
        </w:rPr>
        <w:instrText>SEQ</w:instrText>
      </w:r>
      <w:r w:rsidRPr="00042A01">
        <w:rPr>
          <w:rFonts w:cs="B Nazanin"/>
          <w:i w:val="0"/>
          <w:iCs w:val="0"/>
          <w:rtl/>
        </w:rPr>
        <w:instrText xml:space="preserve"> شکل \* </w:instrText>
      </w:r>
      <w:r w:rsidRPr="00042A01">
        <w:rPr>
          <w:rFonts w:cs="B Nazanin"/>
          <w:i w:val="0"/>
          <w:iCs w:val="0"/>
        </w:rPr>
        <w:instrText>ARABIC</w:instrText>
      </w:r>
      <w:r w:rsidRPr="00042A01">
        <w:rPr>
          <w:rFonts w:cs="B Nazanin"/>
          <w:i w:val="0"/>
          <w:iCs w:val="0"/>
          <w:rtl/>
        </w:rPr>
        <w:instrText xml:space="preserve"> </w:instrText>
      </w:r>
      <w:r w:rsidRPr="00042A01">
        <w:rPr>
          <w:rFonts w:cs="B Nazanin"/>
          <w:i w:val="0"/>
          <w:iCs w:val="0"/>
          <w:rtl/>
        </w:rPr>
        <w:fldChar w:fldCharType="separate"/>
      </w:r>
      <w:r w:rsidR="007611C1">
        <w:rPr>
          <w:rFonts w:cs="B Nazanin"/>
          <w:i w:val="0"/>
          <w:iCs w:val="0"/>
          <w:noProof/>
          <w:rtl/>
        </w:rPr>
        <w:t>4</w:t>
      </w:r>
      <w:r w:rsidRPr="00042A01">
        <w:rPr>
          <w:rFonts w:cs="B Nazanin"/>
          <w:i w:val="0"/>
          <w:iCs w:val="0"/>
          <w:rtl/>
        </w:rPr>
        <w:fldChar w:fldCharType="end"/>
      </w:r>
      <w:r w:rsidRPr="00042A01">
        <w:rPr>
          <w:rFonts w:cs="B Nazanin" w:hint="cs"/>
          <w:i w:val="0"/>
          <w:iCs w:val="0"/>
          <w:rtl/>
        </w:rPr>
        <w:t xml:space="preserve">. </w:t>
      </w:r>
      <w:r w:rsidR="00042A01" w:rsidRPr="00042A01">
        <w:rPr>
          <w:rFonts w:cs="B Nazanin" w:hint="cs"/>
          <w:i w:val="0"/>
          <w:iCs w:val="0"/>
          <w:sz w:val="20"/>
          <w:szCs w:val="20"/>
          <w:rtl/>
        </w:rPr>
        <w:t>نتایج زاویه</w:t>
      </w:r>
      <w:r w:rsidR="00042A01" w:rsidRPr="00042A01">
        <w:rPr>
          <w:rFonts w:cs="B Nazanin"/>
          <w:i w:val="0"/>
          <w:iCs w:val="0"/>
          <w:sz w:val="20"/>
          <w:szCs w:val="20"/>
          <w:rtl/>
        </w:rPr>
        <w:softHyphen/>
      </w:r>
      <w:r w:rsidR="00042A01" w:rsidRPr="00042A01">
        <w:rPr>
          <w:rFonts w:cs="B Nazanin" w:hint="cs"/>
          <w:i w:val="0"/>
          <w:iCs w:val="0"/>
          <w:sz w:val="20"/>
          <w:szCs w:val="20"/>
          <w:rtl/>
        </w:rPr>
        <w:t>ی تماس</w:t>
      </w:r>
      <w:r w:rsidR="00042A01" w:rsidRPr="00042A01">
        <w:rPr>
          <w:rFonts w:hint="cs"/>
          <w:i w:val="0"/>
          <w:iCs w:val="0"/>
          <w:sz w:val="20"/>
          <w:szCs w:val="20"/>
          <w:rtl/>
        </w:rPr>
        <w:t xml:space="preserve"> </w:t>
      </w:r>
      <w:r w:rsidR="00042A01" w:rsidRPr="00042A01">
        <w:rPr>
          <w:rFonts w:cs="B Nazanin" w:hint="cs"/>
          <w:i w:val="0"/>
          <w:iCs w:val="0"/>
          <w:sz w:val="20"/>
          <w:szCs w:val="20"/>
          <w:rtl/>
        </w:rPr>
        <w:t xml:space="preserve">الف) غشای لایه نازک </w:t>
      </w:r>
      <w:r w:rsidR="00042A01" w:rsidRPr="00042A01">
        <w:rPr>
          <w:rFonts w:cs="B Nazanin"/>
          <w:i w:val="0"/>
          <w:iCs w:val="0"/>
          <w:sz w:val="16"/>
          <w:szCs w:val="16"/>
        </w:rPr>
        <w:t>AEP-TMC</w:t>
      </w:r>
      <w:r w:rsidR="00042A01" w:rsidRPr="00042A01">
        <w:rPr>
          <w:rFonts w:cs="B Nazanin" w:hint="cs"/>
          <w:i w:val="0"/>
          <w:iCs w:val="0"/>
          <w:rtl/>
        </w:rPr>
        <w:t xml:space="preserve">  </w:t>
      </w:r>
      <w:r w:rsidR="00042A01" w:rsidRPr="00042A01">
        <w:rPr>
          <w:rFonts w:cs="B Nazanin" w:hint="cs"/>
          <w:i w:val="0"/>
          <w:iCs w:val="0"/>
          <w:sz w:val="20"/>
          <w:szCs w:val="20"/>
          <w:rtl/>
        </w:rPr>
        <w:t xml:space="preserve">ب) غشای لایه نازک </w:t>
      </w:r>
      <w:r w:rsidR="00042A01" w:rsidRPr="00042A01">
        <w:rPr>
          <w:rFonts w:cs="B Nazanin"/>
          <w:i w:val="0"/>
          <w:iCs w:val="0"/>
          <w:sz w:val="20"/>
          <w:szCs w:val="20"/>
        </w:rPr>
        <w:t xml:space="preserve"> </w:t>
      </w:r>
      <w:r w:rsidR="00042A01" w:rsidRPr="00042A01">
        <w:rPr>
          <w:rFonts w:cs="B Nazanin"/>
          <w:i w:val="0"/>
          <w:iCs w:val="0"/>
          <w:sz w:val="16"/>
          <w:szCs w:val="16"/>
        </w:rPr>
        <w:t xml:space="preserve">DAAA </w:t>
      </w:r>
      <w:r w:rsidR="00042A01">
        <w:rPr>
          <w:rFonts w:cs="B Nazanin"/>
          <w:i w:val="0"/>
          <w:iCs w:val="0"/>
          <w:sz w:val="16"/>
          <w:szCs w:val="16"/>
        </w:rPr>
        <w:t>–</w:t>
      </w:r>
      <w:r w:rsidR="00042A01" w:rsidRPr="00042A01">
        <w:rPr>
          <w:rFonts w:cs="B Nazanin"/>
          <w:i w:val="0"/>
          <w:iCs w:val="0"/>
          <w:sz w:val="16"/>
          <w:szCs w:val="16"/>
        </w:rPr>
        <w:t>TMC</w:t>
      </w:r>
    </w:p>
    <w:p w:rsidR="00042A01" w:rsidRPr="00042A01" w:rsidRDefault="00042A01" w:rsidP="00042A01">
      <w:pPr>
        <w:rPr>
          <w:sz w:val="20"/>
          <w:szCs w:val="20"/>
        </w:rPr>
      </w:pPr>
    </w:p>
    <w:p w:rsidR="00661514" w:rsidRDefault="00661514" w:rsidP="00661514">
      <w:pPr>
        <w:rPr>
          <w:rFonts w:cs="B Nazanin"/>
          <w:b/>
          <w:bCs/>
          <w:rtl/>
          <w:lang w:bidi="ar-SA"/>
        </w:rPr>
      </w:pPr>
      <w:r w:rsidRPr="00661514">
        <w:rPr>
          <w:rFonts w:cs="B Nazanin" w:hint="cs"/>
          <w:b/>
          <w:bCs/>
          <w:rtl/>
        </w:rPr>
        <w:t xml:space="preserve">3-3- </w:t>
      </w:r>
      <w:r w:rsidRPr="00661514">
        <w:rPr>
          <w:rFonts w:cs="B Nazanin"/>
          <w:b/>
          <w:bCs/>
          <w:rtl/>
          <w:lang w:bidi="ar-SA"/>
        </w:rPr>
        <w:t>اندازه</w:t>
      </w:r>
      <w:r w:rsidRPr="00661514">
        <w:rPr>
          <w:rFonts w:cs="B Nazanin"/>
          <w:b/>
          <w:bCs/>
          <w:rtl/>
          <w:lang w:bidi="ar-SA"/>
        </w:rPr>
        <w:softHyphen/>
        <w:t>گیری عملکرد غشا</w:t>
      </w:r>
    </w:p>
    <w:p w:rsidR="00661514" w:rsidRDefault="00661514" w:rsidP="00CE153F">
      <w:pPr>
        <w:jc w:val="both"/>
        <w:rPr>
          <w:rFonts w:cs="B Nazanin"/>
          <w:rtl/>
        </w:rPr>
      </w:pPr>
      <w:r w:rsidRPr="00F167DA">
        <w:rPr>
          <w:rFonts w:cs="B Nazanin" w:hint="cs"/>
          <w:rtl/>
          <w:lang w:bidi="ar-SA"/>
        </w:rPr>
        <w:t>در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نهایت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عملکرد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غشاهای ساخته شده در شرایط یکسان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در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فشار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/>
          <w:sz w:val="20"/>
          <w:szCs w:val="20"/>
          <w:lang w:bidi="ar-SA"/>
        </w:rPr>
        <w:t>bar</w:t>
      </w:r>
      <w:r w:rsidRPr="00F167DA">
        <w:rPr>
          <w:rFonts w:cs="B Nazanin"/>
          <w:sz w:val="20"/>
          <w:szCs w:val="20"/>
          <w:rtl/>
          <w:lang w:bidi="ar-SA"/>
        </w:rPr>
        <w:t xml:space="preserve"> </w:t>
      </w:r>
      <w:r w:rsidRPr="00F167DA">
        <w:rPr>
          <w:rFonts w:cs="B Nazanin"/>
          <w:rtl/>
          <w:lang w:bidi="ar-SA"/>
        </w:rPr>
        <w:t xml:space="preserve">10 </w:t>
      </w:r>
      <w:r w:rsidRPr="00F167DA">
        <w:rPr>
          <w:rFonts w:cs="B Nazanin" w:hint="cs"/>
          <w:rtl/>
          <w:lang w:bidi="ar-SA"/>
        </w:rPr>
        <w:t>مورد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ارزیابی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قرار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گرفت، میزان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شار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عبوری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از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غشا</w:t>
      </w:r>
      <w:r w:rsidRPr="00F167DA">
        <w:rPr>
          <w:rFonts w:cs="B Nazanin" w:hint="cs"/>
          <w:rtl/>
        </w:rPr>
        <w:t>،</w:t>
      </w:r>
      <w:r w:rsidRPr="00F167DA">
        <w:rPr>
          <w:rFonts w:cs="B Nazanin"/>
          <w:sz w:val="20"/>
          <w:szCs w:val="20"/>
        </w:rPr>
        <w:t>TMC-AEP</w:t>
      </w:r>
      <w:r w:rsidR="00B46F56" w:rsidRPr="00F167DA">
        <w:rPr>
          <w:rFonts w:cs="B Nazanin"/>
          <w:sz w:val="20"/>
          <w:szCs w:val="20"/>
        </w:rPr>
        <w:t xml:space="preserve"> </w:t>
      </w:r>
      <w:r w:rsidR="00B46F56" w:rsidRPr="00F167DA">
        <w:rPr>
          <w:rFonts w:cs="B Nazanin" w:hint="cs"/>
          <w:sz w:val="20"/>
          <w:szCs w:val="20"/>
          <w:rtl/>
        </w:rPr>
        <w:t xml:space="preserve"> 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/>
          <w:lang w:bidi="ar-SA"/>
        </w:rPr>
        <w:t>(L/h.m</w:t>
      </w:r>
      <w:r w:rsidRPr="00F167DA">
        <w:rPr>
          <w:rFonts w:cs="B Nazanin"/>
          <w:vertAlign w:val="superscript"/>
          <w:lang w:bidi="ar-SA"/>
        </w:rPr>
        <w:t>2</w:t>
      </w:r>
      <w:r w:rsidRPr="00F167DA">
        <w:rPr>
          <w:rFonts w:cs="B Nazanin"/>
          <w:lang w:bidi="ar-SA"/>
        </w:rPr>
        <w:t>)</w:t>
      </w:r>
      <w:r w:rsidRPr="00F167DA">
        <w:rPr>
          <w:rFonts w:cs="B Nazanin"/>
          <w:rtl/>
          <w:lang w:bidi="ar-SA"/>
        </w:rPr>
        <w:t xml:space="preserve"> </w:t>
      </w:r>
      <w:r w:rsidR="00F167DA" w:rsidRPr="00F167DA">
        <w:rPr>
          <w:rFonts w:cs="B Nazanin" w:hint="cs"/>
          <w:rtl/>
          <w:lang w:bidi="ar-SA"/>
        </w:rPr>
        <w:t>1/30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و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میزان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دفع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نمک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/>
          <w:lang w:bidi="ar-SA"/>
        </w:rPr>
        <w:t>Na</w:t>
      </w:r>
      <w:r w:rsidRPr="00F167DA">
        <w:rPr>
          <w:rFonts w:cs="B Nazanin"/>
          <w:vertAlign w:val="subscript"/>
          <w:lang w:bidi="ar-SA"/>
        </w:rPr>
        <w:t>2</w:t>
      </w:r>
      <w:r w:rsidRPr="00F167DA">
        <w:rPr>
          <w:rFonts w:cs="B Nazanin"/>
          <w:lang w:bidi="ar-SA"/>
        </w:rPr>
        <w:t>SO</w:t>
      </w:r>
      <w:r w:rsidRPr="00F167DA">
        <w:rPr>
          <w:rFonts w:cs="B Nazanin"/>
          <w:vertAlign w:val="subscript"/>
          <w:lang w:bidi="ar-SA"/>
        </w:rPr>
        <w:t>4</w:t>
      </w:r>
      <w:r w:rsidRPr="00F167DA">
        <w:rPr>
          <w:rFonts w:cs="B Nazanin" w:hint="cs"/>
          <w:vertAlign w:val="subscript"/>
          <w:rtl/>
          <w:lang w:bidi="ar-SA"/>
        </w:rPr>
        <w:t xml:space="preserve"> </w:t>
      </w:r>
      <w:r w:rsidRPr="00F167DA">
        <w:rPr>
          <w:rFonts w:cs="B Nazanin"/>
          <w:vertAlign w:val="subscript"/>
          <w:rtl/>
          <w:lang w:bidi="ar-SA"/>
        </w:rPr>
        <w:t xml:space="preserve"> </w:t>
      </w:r>
      <w:r w:rsidRPr="00F167DA">
        <w:rPr>
          <w:rFonts w:cs="B Nazanin"/>
          <w:rtl/>
          <w:lang w:bidi="ar-SA"/>
        </w:rPr>
        <w:t xml:space="preserve">% </w:t>
      </w:r>
      <w:r w:rsidR="00F167DA" w:rsidRPr="00F167DA">
        <w:rPr>
          <w:rFonts w:cs="B Nazanin" w:hint="cs"/>
          <w:rtl/>
        </w:rPr>
        <w:t>3/89</w:t>
      </w:r>
      <w:r w:rsidR="00B46F56" w:rsidRPr="00F167DA">
        <w:rPr>
          <w:rFonts w:cs="B Nazanin" w:hint="cs"/>
          <w:rtl/>
          <w:lang w:bidi="ar-SA"/>
        </w:rPr>
        <w:t xml:space="preserve"> و برای </w:t>
      </w:r>
      <w:r w:rsidR="00B46F56" w:rsidRPr="00F167DA">
        <w:rPr>
          <w:rFonts w:ascii="Arial" w:hAnsi="Arial" w:cs="B Nazanin" w:hint="cs"/>
          <w:rtl/>
        </w:rPr>
        <w:t>غشا</w:t>
      </w:r>
      <w:r w:rsidR="00B46F56" w:rsidRPr="00F167DA">
        <w:rPr>
          <w:sz w:val="20"/>
          <w:szCs w:val="20"/>
        </w:rPr>
        <w:t xml:space="preserve">TMC-DAAA </w:t>
      </w:r>
      <w:r w:rsidR="00B46F56" w:rsidRPr="00F167DA">
        <w:rPr>
          <w:sz w:val="20"/>
          <w:szCs w:val="20"/>
          <w:rtl/>
        </w:rPr>
        <w:t xml:space="preserve"> </w:t>
      </w:r>
      <w:r w:rsidR="00B46F56" w:rsidRPr="00F167DA">
        <w:rPr>
          <w:rFonts w:cs="B Nazanin"/>
        </w:rPr>
        <w:t>(L/h.m</w:t>
      </w:r>
      <w:r w:rsidR="00B46F56" w:rsidRPr="00F167DA">
        <w:rPr>
          <w:rFonts w:cs="B Nazanin"/>
          <w:vertAlign w:val="superscript"/>
        </w:rPr>
        <w:t>2</w:t>
      </w:r>
      <w:r w:rsidR="00B46F56" w:rsidRPr="00F167DA">
        <w:rPr>
          <w:rFonts w:cs="B Nazanin"/>
        </w:rPr>
        <w:t>)</w:t>
      </w:r>
      <w:r w:rsidR="00B46F56" w:rsidRPr="00F167DA">
        <w:rPr>
          <w:rFonts w:cs="B Nazanin"/>
          <w:rtl/>
        </w:rPr>
        <w:t xml:space="preserve"> </w:t>
      </w:r>
      <w:r w:rsidR="00F167DA" w:rsidRPr="00F167DA">
        <w:rPr>
          <w:rFonts w:cs="B Nazanin" w:hint="cs"/>
          <w:rtl/>
        </w:rPr>
        <w:t>2/34</w:t>
      </w:r>
      <w:r w:rsidR="00B46F56" w:rsidRPr="00F167DA">
        <w:rPr>
          <w:rFonts w:cs="B Nazanin"/>
          <w:rtl/>
        </w:rPr>
        <w:t xml:space="preserve"> </w:t>
      </w:r>
      <w:r w:rsidR="00B46F56" w:rsidRPr="00F167DA">
        <w:rPr>
          <w:rFonts w:ascii="Arial" w:hAnsi="Arial" w:cs="B Nazanin" w:hint="cs"/>
          <w:rtl/>
        </w:rPr>
        <w:t>و</w:t>
      </w:r>
      <w:r w:rsidR="00B46F56" w:rsidRPr="00F167DA">
        <w:rPr>
          <w:rFonts w:cs="B Nazanin"/>
          <w:rtl/>
        </w:rPr>
        <w:t xml:space="preserve"> </w:t>
      </w:r>
      <w:r w:rsidR="00B46F56" w:rsidRPr="00F167DA">
        <w:rPr>
          <w:rFonts w:ascii="Arial" w:hAnsi="Arial" w:cs="B Nazanin" w:hint="cs"/>
          <w:rtl/>
        </w:rPr>
        <w:t>میزان</w:t>
      </w:r>
      <w:r w:rsidR="00B46F56" w:rsidRPr="00F167DA">
        <w:rPr>
          <w:rFonts w:cs="B Nazanin"/>
          <w:rtl/>
        </w:rPr>
        <w:t xml:space="preserve"> </w:t>
      </w:r>
      <w:r w:rsidR="00B46F56" w:rsidRPr="00F167DA">
        <w:rPr>
          <w:rFonts w:ascii="Arial" w:hAnsi="Arial" w:cs="B Nazanin" w:hint="cs"/>
          <w:rtl/>
        </w:rPr>
        <w:t>دفع</w:t>
      </w:r>
      <w:r w:rsidR="00B46F56" w:rsidRPr="00F167DA">
        <w:rPr>
          <w:rFonts w:cs="B Nazanin"/>
          <w:rtl/>
        </w:rPr>
        <w:t xml:space="preserve"> </w:t>
      </w:r>
      <w:r w:rsidR="00B46F56" w:rsidRPr="00F167DA">
        <w:rPr>
          <w:rFonts w:ascii="Arial" w:hAnsi="Arial" w:cs="B Nazanin" w:hint="cs"/>
          <w:rtl/>
        </w:rPr>
        <w:t>نمک</w:t>
      </w:r>
      <w:r w:rsidR="00B46F56" w:rsidRPr="00F167DA">
        <w:rPr>
          <w:rFonts w:cs="B Nazanin"/>
          <w:rtl/>
        </w:rPr>
        <w:t xml:space="preserve"> </w:t>
      </w:r>
      <w:r w:rsidR="00B46F56" w:rsidRPr="00F167DA">
        <w:rPr>
          <w:rFonts w:cs="B Nazanin"/>
        </w:rPr>
        <w:t>Na</w:t>
      </w:r>
      <w:r w:rsidR="00B46F56" w:rsidRPr="00F167DA">
        <w:rPr>
          <w:rFonts w:cs="B Nazanin"/>
          <w:vertAlign w:val="subscript"/>
        </w:rPr>
        <w:t>2</w:t>
      </w:r>
      <w:r w:rsidR="00B46F56" w:rsidRPr="00F167DA">
        <w:rPr>
          <w:rFonts w:cs="B Nazanin"/>
        </w:rPr>
        <w:t>SO</w:t>
      </w:r>
      <w:r w:rsidR="00B46F56" w:rsidRPr="00F167DA">
        <w:rPr>
          <w:rFonts w:cs="B Nazanin"/>
          <w:vertAlign w:val="subscript"/>
        </w:rPr>
        <w:t>4</w:t>
      </w:r>
      <w:r w:rsidR="00B46F56" w:rsidRPr="00F167DA">
        <w:rPr>
          <w:rFonts w:cs="B Nazanin" w:hint="cs"/>
          <w:vertAlign w:val="subscript"/>
          <w:rtl/>
        </w:rPr>
        <w:t xml:space="preserve"> </w:t>
      </w:r>
      <w:r w:rsidR="00B46F56" w:rsidRPr="00F167DA">
        <w:rPr>
          <w:rFonts w:cs="B Nazanin"/>
          <w:vertAlign w:val="subscript"/>
          <w:rtl/>
        </w:rPr>
        <w:t xml:space="preserve"> </w:t>
      </w:r>
      <w:r w:rsidR="00B46F56" w:rsidRPr="00F167DA">
        <w:rPr>
          <w:rFonts w:cs="B Nazanin"/>
          <w:rtl/>
        </w:rPr>
        <w:t xml:space="preserve">% </w:t>
      </w:r>
      <w:r w:rsidR="00F167DA" w:rsidRPr="00F167DA">
        <w:rPr>
          <w:rFonts w:cs="B Nazanin" w:hint="cs"/>
          <w:rtl/>
        </w:rPr>
        <w:t>6/92</w:t>
      </w:r>
      <w:r w:rsidR="00B46F56" w:rsidRPr="00F167DA">
        <w:rPr>
          <w:rFonts w:cs="B Nazanin" w:hint="cs"/>
          <w:rtl/>
        </w:rPr>
        <w:t xml:space="preserve"> بدست آمد.</w:t>
      </w:r>
    </w:p>
    <w:p w:rsidR="00E43A0D" w:rsidRDefault="00E43A0D" w:rsidP="00E43A0D">
      <w:pPr>
        <w:jc w:val="lowKashida"/>
        <w:rPr>
          <w:rFonts w:cs="B Nazanin"/>
          <w:sz w:val="22"/>
          <w:szCs w:val="22"/>
          <w:rtl/>
        </w:rPr>
      </w:pPr>
    </w:p>
    <w:p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4- </w:t>
      </w:r>
      <w:r w:rsidR="00DB5CD5" w:rsidRPr="00DB5CD5">
        <w:rPr>
          <w:rFonts w:cs="B Nazanin" w:hint="cs"/>
          <w:b/>
          <w:bCs/>
          <w:rtl/>
        </w:rPr>
        <w:t xml:space="preserve">نتيجه‌گيری </w:t>
      </w:r>
    </w:p>
    <w:p w:rsidR="00F167DA" w:rsidRDefault="00F167DA" w:rsidP="00042A01">
      <w:pPr>
        <w:jc w:val="lowKashida"/>
        <w:rPr>
          <w:rFonts w:cs="B Nazanin"/>
          <w:rtl/>
        </w:rPr>
      </w:pPr>
      <w:r w:rsidRPr="00F167DA">
        <w:rPr>
          <w:rFonts w:cs="B Nazanin" w:hint="cs"/>
          <w:rtl/>
          <w:lang w:bidi="ar-SA"/>
        </w:rPr>
        <w:t>غشاهای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کامپوزیت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لایه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نازک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پلی</w:t>
      </w:r>
      <w:r w:rsidRPr="00F167DA">
        <w:rPr>
          <w:rFonts w:cs="B Nazanin"/>
          <w:rtl/>
          <w:lang w:bidi="ar-SA"/>
        </w:rPr>
        <w:softHyphen/>
      </w:r>
      <w:r w:rsidRPr="00F167DA">
        <w:rPr>
          <w:rFonts w:cs="B Nazanin" w:hint="cs"/>
          <w:rtl/>
          <w:lang w:bidi="ar-SA"/>
        </w:rPr>
        <w:t>آمیدی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نانوفیلتراسیون،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غشاهای</w:t>
      </w:r>
      <w:r w:rsidRPr="00F167DA">
        <w:rPr>
          <w:rFonts w:cs="B Nazanin"/>
          <w:rtl/>
          <w:lang w:bidi="ar-SA"/>
        </w:rPr>
        <w:t xml:space="preserve"> 3 </w:t>
      </w:r>
      <w:r w:rsidRPr="00F167DA">
        <w:rPr>
          <w:rFonts w:cs="B Nazanin" w:hint="cs"/>
          <w:rtl/>
          <w:lang w:bidi="ar-SA"/>
        </w:rPr>
        <w:t>لایه</w:t>
      </w:r>
      <w:r w:rsidRPr="00F167DA">
        <w:rPr>
          <w:rFonts w:cs="B Nazanin"/>
          <w:rtl/>
          <w:lang w:bidi="ar-SA"/>
        </w:rPr>
        <w:softHyphen/>
      </w:r>
      <w:r w:rsidRPr="00F167DA">
        <w:rPr>
          <w:rFonts w:cs="B Nazanin" w:hint="cs"/>
          <w:rtl/>
          <w:lang w:bidi="ar-SA"/>
        </w:rPr>
        <w:t>ای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هستند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که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لایه</w:t>
      </w:r>
      <w:r w:rsidRPr="00F167DA">
        <w:rPr>
          <w:rFonts w:cs="B Nazanin"/>
          <w:rtl/>
          <w:lang w:bidi="ar-SA"/>
        </w:rPr>
        <w:softHyphen/>
      </w:r>
      <w:r w:rsidRPr="00F167DA">
        <w:rPr>
          <w:rFonts w:cs="B Nazanin" w:hint="cs"/>
          <w:rtl/>
          <w:lang w:bidi="ar-SA"/>
        </w:rPr>
        <w:t>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پلی</w:t>
      </w:r>
      <w:r w:rsidRPr="00F167DA">
        <w:rPr>
          <w:rFonts w:cs="B Nazanin"/>
          <w:rtl/>
          <w:lang w:bidi="ar-SA"/>
        </w:rPr>
        <w:softHyphen/>
      </w:r>
      <w:r w:rsidRPr="00F167DA">
        <w:rPr>
          <w:rFonts w:cs="B Nazanin" w:hint="cs"/>
          <w:rtl/>
          <w:lang w:bidi="ar-SA"/>
        </w:rPr>
        <w:t>آمیدی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نقش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اساسی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در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جداسازی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دارد</w:t>
      </w:r>
      <w:r w:rsidRPr="00F167DA">
        <w:rPr>
          <w:rFonts w:cs="B Nazanin"/>
          <w:rtl/>
          <w:lang w:bidi="ar-SA"/>
        </w:rPr>
        <w:t xml:space="preserve">. </w:t>
      </w:r>
      <w:r w:rsidRPr="00F167DA">
        <w:rPr>
          <w:rFonts w:cs="B Nazanin" w:hint="cs"/>
          <w:rtl/>
          <w:lang w:bidi="ar-SA"/>
        </w:rPr>
        <w:t>از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آنجایی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که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ساختار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لایه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پلی</w:t>
      </w:r>
      <w:r w:rsidRPr="00F167DA">
        <w:rPr>
          <w:rFonts w:cs="B Nazanin"/>
          <w:rtl/>
          <w:lang w:bidi="ar-SA"/>
        </w:rPr>
        <w:softHyphen/>
      </w:r>
      <w:r w:rsidRPr="00F167DA">
        <w:rPr>
          <w:rFonts w:cs="B Nazanin" w:hint="cs"/>
          <w:rtl/>
          <w:lang w:bidi="ar-SA"/>
        </w:rPr>
        <w:t>آمیدی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و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ویژگی</w:t>
      </w:r>
      <w:r w:rsidRPr="00F167DA">
        <w:rPr>
          <w:rFonts w:cs="B Nazanin"/>
          <w:rtl/>
          <w:lang w:bidi="ar-SA"/>
        </w:rPr>
        <w:softHyphen/>
      </w:r>
      <w:r w:rsidRPr="00F167DA">
        <w:rPr>
          <w:rFonts w:cs="B Nazanin" w:hint="cs"/>
          <w:rtl/>
          <w:lang w:bidi="ar-SA"/>
        </w:rPr>
        <w:t>های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آن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تاًثیر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بسیار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زیادی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بر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عملکرد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غشا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دارد،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دراین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تحقیق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از</w:t>
      </w:r>
      <w:r>
        <w:rPr>
          <w:rFonts w:cs="B Nazanin" w:hint="cs"/>
          <w:rtl/>
          <w:lang w:bidi="ar-SA"/>
        </w:rPr>
        <w:t xml:space="preserve"> دو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مونومر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/>
          <w:sz w:val="20"/>
          <w:szCs w:val="20"/>
        </w:rPr>
        <w:t>EAP</w:t>
      </w:r>
      <w:r w:rsidRPr="00F167DA">
        <w:rPr>
          <w:rFonts w:cs="B Nazanin"/>
          <w:sz w:val="20"/>
          <w:szCs w:val="20"/>
          <w:rtl/>
          <w:lang w:bidi="ar-SA"/>
        </w:rPr>
        <w:t xml:space="preserve"> </w:t>
      </w:r>
      <w:r>
        <w:rPr>
          <w:rFonts w:cs="B Nazanin" w:hint="cs"/>
          <w:sz w:val="20"/>
          <w:szCs w:val="20"/>
          <w:rtl/>
          <w:lang w:bidi="ar-SA"/>
        </w:rPr>
        <w:t xml:space="preserve">و </w:t>
      </w:r>
      <w:r>
        <w:rPr>
          <w:rFonts w:cs="B Nazanin"/>
          <w:sz w:val="20"/>
          <w:szCs w:val="20"/>
          <w:lang w:bidi="ar-SA"/>
        </w:rPr>
        <w:t>DAAA</w:t>
      </w:r>
      <w:r>
        <w:rPr>
          <w:rFonts w:cs="B Nazanin" w:hint="cs"/>
          <w:sz w:val="20"/>
          <w:szCs w:val="20"/>
          <w:rtl/>
        </w:rPr>
        <w:t xml:space="preserve"> </w:t>
      </w:r>
      <w:r w:rsidRPr="00F167DA">
        <w:rPr>
          <w:rFonts w:cs="B Nazanin" w:hint="cs"/>
          <w:rtl/>
          <w:lang w:bidi="ar-SA"/>
        </w:rPr>
        <w:t>به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منظور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ساخت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غشا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استفاده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شد</w:t>
      </w:r>
      <w:r>
        <w:rPr>
          <w:rFonts w:cs="B Nazanin" w:hint="cs"/>
          <w:rtl/>
          <w:lang w:bidi="ar-SA"/>
        </w:rPr>
        <w:t xml:space="preserve">. </w:t>
      </w:r>
      <w:r w:rsidRPr="00F167DA">
        <w:rPr>
          <w:rFonts w:cs="B Nazanin" w:hint="cs"/>
          <w:rtl/>
          <w:lang w:bidi="ar-SA"/>
        </w:rPr>
        <w:t>لایه</w:t>
      </w:r>
      <w:r w:rsidRPr="00F167DA">
        <w:rPr>
          <w:rFonts w:cs="B Nazanin"/>
          <w:rtl/>
          <w:lang w:bidi="ar-SA"/>
        </w:rPr>
        <w:softHyphen/>
      </w:r>
      <w:r w:rsidRPr="00F167DA">
        <w:rPr>
          <w:rFonts w:cs="B Nazanin" w:hint="cs"/>
          <w:rtl/>
          <w:lang w:bidi="ar-SA"/>
        </w:rPr>
        <w:t>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پلی</w:t>
      </w:r>
      <w:r w:rsidRPr="00F167DA">
        <w:rPr>
          <w:rFonts w:cs="B Nazanin"/>
          <w:rtl/>
          <w:lang w:bidi="ar-SA"/>
        </w:rPr>
        <w:softHyphen/>
      </w:r>
      <w:r w:rsidRPr="00F167DA">
        <w:rPr>
          <w:rFonts w:cs="B Nazanin" w:hint="cs"/>
          <w:rtl/>
          <w:lang w:bidi="ar-SA"/>
        </w:rPr>
        <w:t>آمیدی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از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طریق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پلیمریزاسیون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بین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سطحی</w:t>
      </w:r>
      <w:r w:rsidRPr="00F167DA">
        <w:rPr>
          <w:rFonts w:cs="B Nazanin"/>
          <w:rtl/>
          <w:lang w:bidi="ar-SA"/>
        </w:rPr>
        <w:t xml:space="preserve"> </w:t>
      </w:r>
      <w:r>
        <w:rPr>
          <w:rFonts w:cs="B Nazanin" w:hint="cs"/>
          <w:rtl/>
          <w:lang w:bidi="ar-SA"/>
        </w:rPr>
        <w:t xml:space="preserve">این دو مونومر با </w:t>
      </w:r>
      <w:r w:rsidRPr="00F167DA">
        <w:rPr>
          <w:rFonts w:cs="B Nazanin"/>
          <w:sz w:val="20"/>
          <w:szCs w:val="20"/>
          <w:lang w:bidi="ar-SA"/>
        </w:rPr>
        <w:t xml:space="preserve">TMC </w:t>
      </w:r>
      <w:r w:rsidRPr="00F167DA">
        <w:rPr>
          <w:rFonts w:cs="B Nazanin"/>
          <w:sz w:val="20"/>
          <w:szCs w:val="20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در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دو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فاز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غیر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قابل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امتزاج</w:t>
      </w:r>
      <w:r w:rsidRPr="00F167DA">
        <w:rPr>
          <w:rFonts w:cs="B Nazanin"/>
          <w:rtl/>
          <w:lang w:bidi="ar-SA"/>
        </w:rPr>
        <w:t xml:space="preserve"> </w:t>
      </w:r>
      <w:r w:rsidRPr="00F167DA">
        <w:rPr>
          <w:rFonts w:cs="B Nazanin" w:hint="cs"/>
          <w:rtl/>
          <w:lang w:bidi="ar-SA"/>
        </w:rPr>
        <w:t>تشکیل</w:t>
      </w:r>
      <w:r w:rsidRPr="00F167DA">
        <w:rPr>
          <w:rFonts w:cs="B Nazanin"/>
          <w:rtl/>
          <w:lang w:bidi="ar-SA"/>
        </w:rPr>
        <w:t xml:space="preserve"> </w:t>
      </w:r>
      <w:r>
        <w:rPr>
          <w:rFonts w:cs="B Nazanin" w:hint="cs"/>
          <w:rtl/>
          <w:lang w:bidi="ar-SA"/>
        </w:rPr>
        <w:t xml:space="preserve">شد و در نهایت مورد بررسی قرار گرفته شد.  </w:t>
      </w:r>
      <w:r w:rsidRPr="00F167DA">
        <w:rPr>
          <w:rFonts w:cs="B Nazanin" w:hint="cs"/>
          <w:rtl/>
        </w:rPr>
        <w:t xml:space="preserve">سطح غشای حاصل از پلیمر شدن </w:t>
      </w:r>
      <w:r w:rsidR="00042A01">
        <w:rPr>
          <w:rFonts w:cs="B Nazanin"/>
        </w:rPr>
        <w:t>DAAA</w:t>
      </w:r>
      <w:r w:rsidRPr="00F167DA">
        <w:rPr>
          <w:rFonts w:cs="B Nazanin" w:hint="cs"/>
          <w:rtl/>
        </w:rPr>
        <w:t xml:space="preserve"> با </w:t>
      </w:r>
      <w:r w:rsidR="00042A01">
        <w:rPr>
          <w:rFonts w:cs="B Nazanin"/>
        </w:rPr>
        <w:t>TMC</w:t>
      </w:r>
      <w:r w:rsidR="00042A01">
        <w:rPr>
          <w:rFonts w:cs="B Nazanin" w:hint="cs"/>
          <w:rtl/>
        </w:rPr>
        <w:t xml:space="preserve"> زبری بالاتر و آبدوستی بیشتری نشان داد و عملکرد بهتری در شرایط یکسان داشت.</w:t>
      </w:r>
    </w:p>
    <w:p w:rsidR="00042A01" w:rsidRDefault="00042A01" w:rsidP="00042A01">
      <w:pPr>
        <w:jc w:val="lowKashida"/>
        <w:rPr>
          <w:rFonts w:cs="B Nazanin"/>
          <w:rtl/>
        </w:rPr>
      </w:pPr>
    </w:p>
    <w:p w:rsidR="0013121C" w:rsidRDefault="0013121C" w:rsidP="0013121C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مراجع </w:t>
      </w:r>
    </w:p>
    <w:p w:rsidR="006405B2" w:rsidRDefault="006405B2" w:rsidP="006405B2">
      <w:pPr>
        <w:bidi w:val="0"/>
        <w:rPr>
          <w:rFonts w:cs="Calibri"/>
          <w:sz w:val="20"/>
          <w:szCs w:val="20"/>
        </w:rPr>
      </w:pPr>
      <w:r w:rsidRPr="006405B2">
        <w:rPr>
          <w:rFonts w:asciiTheme="majorBidi" w:hAnsiTheme="majorBidi" w:cstheme="majorBidi"/>
          <w:color w:val="000000" w:themeColor="text1"/>
          <w:sz w:val="20"/>
          <w:szCs w:val="20"/>
          <w:shd w:val="clear" w:color="auto" w:fill="FFFFFF"/>
        </w:rPr>
        <w:t xml:space="preserve">[1] </w:t>
      </w:r>
      <w:r w:rsidRPr="006405B2">
        <w:rPr>
          <w:rFonts w:cs="Calibri"/>
          <w:sz w:val="20"/>
          <w:szCs w:val="20"/>
        </w:rPr>
        <w:t xml:space="preserve">Frank, M., Bargeman, G., </w:t>
      </w:r>
      <w:proofErr w:type="spellStart"/>
      <w:r w:rsidRPr="006405B2">
        <w:rPr>
          <w:rFonts w:cs="Calibri"/>
          <w:sz w:val="20"/>
          <w:szCs w:val="20"/>
        </w:rPr>
        <w:t>Zwijnenburg</w:t>
      </w:r>
      <w:proofErr w:type="spellEnd"/>
      <w:r w:rsidRPr="006405B2">
        <w:rPr>
          <w:rFonts w:cs="Calibri"/>
          <w:sz w:val="20"/>
          <w:szCs w:val="20"/>
        </w:rPr>
        <w:t xml:space="preserve">, A., &amp; </w:t>
      </w:r>
      <w:proofErr w:type="spellStart"/>
      <w:r w:rsidRPr="006405B2">
        <w:rPr>
          <w:rFonts w:cs="Calibri"/>
          <w:sz w:val="20"/>
          <w:szCs w:val="20"/>
        </w:rPr>
        <w:t>Wessling</w:t>
      </w:r>
      <w:proofErr w:type="spellEnd"/>
      <w:r w:rsidRPr="006405B2">
        <w:rPr>
          <w:rFonts w:cs="Calibri"/>
          <w:sz w:val="20"/>
          <w:szCs w:val="20"/>
        </w:rPr>
        <w:t>, M. (2001). Capill</w:t>
      </w:r>
      <w:r>
        <w:rPr>
          <w:rFonts w:cs="Calibri"/>
          <w:sz w:val="20"/>
          <w:szCs w:val="20"/>
        </w:rPr>
        <w:t xml:space="preserve">ary hollow fiber </w:t>
      </w:r>
      <w:proofErr w:type="spellStart"/>
      <w:r>
        <w:rPr>
          <w:rFonts w:cs="Calibri"/>
          <w:sz w:val="20"/>
          <w:szCs w:val="20"/>
        </w:rPr>
        <w:t>nanofiltration</w:t>
      </w:r>
      <w:proofErr w:type="spellEnd"/>
      <w:r>
        <w:rPr>
          <w:rFonts w:cs="Calibri"/>
          <w:sz w:val="20"/>
          <w:szCs w:val="20"/>
        </w:rPr>
        <w:t xml:space="preserve"> </w:t>
      </w:r>
      <w:r w:rsidRPr="006405B2">
        <w:rPr>
          <w:rFonts w:cs="Calibri"/>
          <w:sz w:val="20"/>
          <w:szCs w:val="20"/>
        </w:rPr>
        <w:t xml:space="preserve">membranes. </w:t>
      </w:r>
      <w:r w:rsidRPr="006405B2">
        <w:rPr>
          <w:rFonts w:cs="Calibri"/>
          <w:i/>
          <w:sz w:val="20"/>
          <w:szCs w:val="20"/>
        </w:rPr>
        <w:t>Separation and Purification Technology, 22-23</w:t>
      </w:r>
      <w:r w:rsidRPr="006405B2">
        <w:rPr>
          <w:rFonts w:cs="Calibri"/>
          <w:sz w:val="20"/>
          <w:szCs w:val="20"/>
        </w:rPr>
        <w:t>, 499-506.</w:t>
      </w:r>
    </w:p>
    <w:p w:rsidR="0072779C" w:rsidRPr="0072779C" w:rsidRDefault="0072779C" w:rsidP="0072779C">
      <w:pPr>
        <w:bidi w:val="0"/>
        <w:rPr>
          <w:rFonts w:cs="Calibri"/>
          <w:sz w:val="20"/>
          <w:szCs w:val="20"/>
        </w:rPr>
      </w:pPr>
      <w:r w:rsidRPr="0072779C">
        <w:rPr>
          <w:rFonts w:cs="Calibri"/>
          <w:sz w:val="20"/>
          <w:szCs w:val="20"/>
        </w:rPr>
        <w:t xml:space="preserve">[2] Lu, X., </w:t>
      </w:r>
      <w:proofErr w:type="spellStart"/>
      <w:r w:rsidRPr="0072779C">
        <w:rPr>
          <w:rFonts w:cs="Calibri"/>
          <w:sz w:val="20"/>
          <w:szCs w:val="20"/>
        </w:rPr>
        <w:t>Bian</w:t>
      </w:r>
      <w:proofErr w:type="spellEnd"/>
      <w:r w:rsidRPr="0072779C">
        <w:rPr>
          <w:rFonts w:cs="Calibri"/>
          <w:sz w:val="20"/>
          <w:szCs w:val="20"/>
        </w:rPr>
        <w:t xml:space="preserve">, X., &amp; Shi, L. (2002). Preparation and characterization of NF composite membrane. </w:t>
      </w:r>
      <w:r w:rsidRPr="0072779C">
        <w:rPr>
          <w:rFonts w:cs="Calibri"/>
          <w:i/>
          <w:sz w:val="20"/>
          <w:szCs w:val="20"/>
        </w:rPr>
        <w:t>Journal of Membrane Science, 210</w:t>
      </w:r>
      <w:r w:rsidRPr="0072779C">
        <w:rPr>
          <w:rFonts w:cs="Calibri"/>
          <w:sz w:val="20"/>
          <w:szCs w:val="20"/>
        </w:rPr>
        <w:t>(1), 3-11.</w:t>
      </w:r>
    </w:p>
    <w:p w:rsidR="0072779C" w:rsidRPr="0072779C" w:rsidRDefault="0072779C" w:rsidP="0072779C">
      <w:pPr>
        <w:bidi w:val="0"/>
        <w:rPr>
          <w:rFonts w:cs="Calibri"/>
          <w:sz w:val="20"/>
          <w:szCs w:val="20"/>
        </w:rPr>
      </w:pPr>
      <w:r w:rsidRPr="0072779C">
        <w:rPr>
          <w:rFonts w:cs="Calibri"/>
          <w:sz w:val="20"/>
          <w:szCs w:val="20"/>
        </w:rPr>
        <w:t xml:space="preserve">[3] </w:t>
      </w:r>
      <w:proofErr w:type="spellStart"/>
      <w:r w:rsidRPr="0072779C">
        <w:rPr>
          <w:rFonts w:cs="Calibri"/>
          <w:sz w:val="20"/>
          <w:szCs w:val="20"/>
        </w:rPr>
        <w:t>Verassimo</w:t>
      </w:r>
      <w:proofErr w:type="spellEnd"/>
      <w:r w:rsidRPr="0072779C">
        <w:rPr>
          <w:rFonts w:cs="Calibri"/>
          <w:sz w:val="20"/>
          <w:szCs w:val="20"/>
        </w:rPr>
        <w:t xml:space="preserve">, S., </w:t>
      </w:r>
      <w:proofErr w:type="spellStart"/>
      <w:r w:rsidRPr="0072779C">
        <w:rPr>
          <w:rFonts w:cs="Calibri"/>
          <w:sz w:val="20"/>
          <w:szCs w:val="20"/>
        </w:rPr>
        <w:t>Peinemann</w:t>
      </w:r>
      <w:proofErr w:type="spellEnd"/>
      <w:r w:rsidRPr="0072779C">
        <w:rPr>
          <w:rFonts w:cs="Calibri"/>
          <w:sz w:val="20"/>
          <w:szCs w:val="20"/>
        </w:rPr>
        <w:t xml:space="preserve">, K. V., &amp; </w:t>
      </w:r>
      <w:proofErr w:type="spellStart"/>
      <w:r w:rsidRPr="0072779C">
        <w:rPr>
          <w:rFonts w:cs="Calibri"/>
          <w:sz w:val="20"/>
          <w:szCs w:val="20"/>
        </w:rPr>
        <w:t>Bordado</w:t>
      </w:r>
      <w:proofErr w:type="spellEnd"/>
      <w:r w:rsidRPr="0072779C">
        <w:rPr>
          <w:rFonts w:cs="Calibri"/>
          <w:sz w:val="20"/>
          <w:szCs w:val="20"/>
        </w:rPr>
        <w:t xml:space="preserve">, J. (2006). Influence of the </w:t>
      </w:r>
      <w:proofErr w:type="spellStart"/>
      <w:r w:rsidRPr="0072779C">
        <w:rPr>
          <w:rFonts w:cs="Calibri"/>
          <w:sz w:val="20"/>
          <w:szCs w:val="20"/>
        </w:rPr>
        <w:t>diamine</w:t>
      </w:r>
      <w:proofErr w:type="spellEnd"/>
      <w:r w:rsidRPr="0072779C">
        <w:rPr>
          <w:rFonts w:cs="Calibri"/>
          <w:sz w:val="20"/>
          <w:szCs w:val="20"/>
        </w:rPr>
        <w:t xml:space="preserve"> structure on the </w:t>
      </w:r>
      <w:proofErr w:type="spellStart"/>
      <w:r w:rsidRPr="0072779C">
        <w:rPr>
          <w:rFonts w:cs="Calibri"/>
          <w:sz w:val="20"/>
          <w:szCs w:val="20"/>
        </w:rPr>
        <w:t>nanofiltration</w:t>
      </w:r>
      <w:proofErr w:type="spellEnd"/>
      <w:r w:rsidRPr="0072779C">
        <w:rPr>
          <w:rFonts w:cs="Calibri"/>
          <w:sz w:val="20"/>
          <w:szCs w:val="20"/>
        </w:rPr>
        <w:t xml:space="preserve"> performance, surface morphology and surface charge of the composite polyamide membranes. </w:t>
      </w:r>
      <w:r w:rsidRPr="0072779C">
        <w:rPr>
          <w:rFonts w:cs="Calibri"/>
          <w:i/>
          <w:sz w:val="20"/>
          <w:szCs w:val="20"/>
        </w:rPr>
        <w:t>Journal of Membrane Science, 279</w:t>
      </w:r>
      <w:r w:rsidRPr="0072779C">
        <w:rPr>
          <w:rFonts w:cs="Calibri"/>
          <w:sz w:val="20"/>
          <w:szCs w:val="20"/>
        </w:rPr>
        <w:t>(2), 266-275.</w:t>
      </w:r>
    </w:p>
    <w:p w:rsidR="00CE153F" w:rsidRDefault="00862842" w:rsidP="00CE153F">
      <w:pPr>
        <w:bidi w:val="0"/>
        <w:rPr>
          <w:rFonts w:cs="Calibri"/>
          <w:sz w:val="20"/>
          <w:szCs w:val="20"/>
        </w:rPr>
      </w:pPr>
      <w:r w:rsidRPr="00862842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[4] </w:t>
      </w:r>
      <w:proofErr w:type="spellStart"/>
      <w:r w:rsidRPr="00862842">
        <w:rPr>
          <w:rFonts w:cs="Calibri"/>
          <w:sz w:val="20"/>
          <w:szCs w:val="20"/>
        </w:rPr>
        <w:t>Agboola</w:t>
      </w:r>
      <w:proofErr w:type="spellEnd"/>
      <w:r w:rsidRPr="00862842">
        <w:rPr>
          <w:rFonts w:cs="Calibri"/>
          <w:sz w:val="20"/>
          <w:szCs w:val="20"/>
        </w:rPr>
        <w:t xml:space="preserve">, O., Maree, J., &amp; </w:t>
      </w:r>
      <w:proofErr w:type="spellStart"/>
      <w:r w:rsidRPr="00862842">
        <w:rPr>
          <w:rFonts w:cs="Calibri"/>
          <w:sz w:val="20"/>
          <w:szCs w:val="20"/>
        </w:rPr>
        <w:t>Mbaya</w:t>
      </w:r>
      <w:proofErr w:type="spellEnd"/>
      <w:r w:rsidRPr="00862842">
        <w:rPr>
          <w:rFonts w:cs="Calibri"/>
          <w:sz w:val="20"/>
          <w:szCs w:val="20"/>
        </w:rPr>
        <w:t xml:space="preserve">, R. (2014). Characterization and performance of </w:t>
      </w:r>
      <w:proofErr w:type="spellStart"/>
      <w:r w:rsidRPr="00862842">
        <w:rPr>
          <w:rFonts w:cs="Calibri"/>
          <w:sz w:val="20"/>
          <w:szCs w:val="20"/>
        </w:rPr>
        <w:t>nanofiltration</w:t>
      </w:r>
      <w:proofErr w:type="spellEnd"/>
      <w:r w:rsidRPr="00862842">
        <w:rPr>
          <w:rFonts w:cs="Calibri"/>
          <w:sz w:val="20"/>
          <w:szCs w:val="20"/>
        </w:rPr>
        <w:t xml:space="preserve"> membranes: review. </w:t>
      </w:r>
      <w:r w:rsidRPr="00862842">
        <w:rPr>
          <w:rFonts w:cs="Calibri"/>
          <w:i/>
          <w:sz w:val="20"/>
          <w:szCs w:val="20"/>
        </w:rPr>
        <w:t xml:space="preserve">Environ </w:t>
      </w:r>
      <w:proofErr w:type="spellStart"/>
      <w:r w:rsidRPr="00862842">
        <w:rPr>
          <w:rFonts w:cs="Calibri"/>
          <w:i/>
          <w:sz w:val="20"/>
          <w:szCs w:val="20"/>
        </w:rPr>
        <w:t>Chem</w:t>
      </w:r>
      <w:proofErr w:type="spellEnd"/>
      <w:r w:rsidRPr="00862842">
        <w:rPr>
          <w:rFonts w:cs="Calibri"/>
          <w:i/>
          <w:sz w:val="20"/>
          <w:szCs w:val="20"/>
        </w:rPr>
        <w:t xml:space="preserve"> </w:t>
      </w:r>
      <w:proofErr w:type="spellStart"/>
      <w:r w:rsidRPr="00862842">
        <w:rPr>
          <w:rFonts w:cs="Calibri"/>
          <w:i/>
          <w:sz w:val="20"/>
          <w:szCs w:val="20"/>
        </w:rPr>
        <w:t>Lett</w:t>
      </w:r>
      <w:proofErr w:type="spellEnd"/>
      <w:r w:rsidRPr="00862842">
        <w:rPr>
          <w:rFonts w:cs="Calibri"/>
          <w:i/>
          <w:sz w:val="20"/>
          <w:szCs w:val="20"/>
        </w:rPr>
        <w:t>, 12</w:t>
      </w:r>
      <w:r w:rsidRPr="00862842">
        <w:rPr>
          <w:rFonts w:cs="Calibri"/>
          <w:sz w:val="20"/>
          <w:szCs w:val="20"/>
        </w:rPr>
        <w:t>, 241-255.</w:t>
      </w:r>
    </w:p>
    <w:p w:rsidR="00CE153F" w:rsidRPr="00CE153F" w:rsidRDefault="00862842" w:rsidP="00CE153F">
      <w:pPr>
        <w:bidi w:val="0"/>
        <w:rPr>
          <w:rFonts w:cs="Calibri"/>
          <w:sz w:val="28"/>
          <w:szCs w:val="28"/>
        </w:rPr>
      </w:pPr>
      <w:r w:rsidRPr="00CE153F">
        <w:rPr>
          <w:rFonts w:cs="Calibri"/>
          <w:sz w:val="28"/>
          <w:szCs w:val="28"/>
        </w:rPr>
        <w:t>…</w:t>
      </w:r>
    </w:p>
    <w:sectPr w:rsidR="00CE153F" w:rsidRPr="00CE153F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B33" w:rsidRDefault="00BC0B33" w:rsidP="001D68EC">
      <w:r>
        <w:separator/>
      </w:r>
    </w:p>
  </w:endnote>
  <w:endnote w:type="continuationSeparator" w:id="0">
    <w:p w:rsidR="00BC0B33" w:rsidRDefault="00BC0B33" w:rsidP="001D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720332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12E5" w:rsidRDefault="003C12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11C1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3C12E5" w:rsidRDefault="003C12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B33" w:rsidRDefault="00BC0B33" w:rsidP="004911F5">
      <w:pPr>
        <w:bidi w:val="0"/>
      </w:pPr>
      <w:r>
        <w:separator/>
      </w:r>
    </w:p>
  </w:footnote>
  <w:footnote w:type="continuationSeparator" w:id="0">
    <w:p w:rsidR="00BC0B33" w:rsidRDefault="00BC0B33" w:rsidP="001D68EC">
      <w:r>
        <w:continuationSeparator/>
      </w:r>
    </w:p>
  </w:footnote>
  <w:footnote w:id="1">
    <w:p w:rsidR="00DB117C" w:rsidRPr="00FD3762" w:rsidRDefault="00DB117C" w:rsidP="00DB117C">
      <w:pPr>
        <w:pStyle w:val="FootnoteText"/>
        <w:bidi w:val="0"/>
        <w:rPr>
          <w:rFonts w:asciiTheme="majorBidi" w:hAnsiTheme="majorBidi" w:cstheme="majorBidi"/>
          <w:sz w:val="16"/>
          <w:szCs w:val="16"/>
          <w:rtl/>
        </w:rPr>
      </w:pPr>
      <w:r w:rsidRPr="00FD3762">
        <w:rPr>
          <w:rStyle w:val="FootnoteReference"/>
          <w:rFonts w:asciiTheme="majorBidi" w:hAnsiTheme="majorBidi" w:cstheme="majorBidi"/>
          <w:sz w:val="16"/>
          <w:szCs w:val="16"/>
        </w:rPr>
        <w:footnoteRef/>
      </w:r>
      <w:r w:rsidRPr="00FD3762">
        <w:rPr>
          <w:rFonts w:asciiTheme="majorBidi" w:hAnsiTheme="majorBidi" w:cstheme="majorBidi"/>
          <w:sz w:val="16"/>
          <w:szCs w:val="16"/>
        </w:rPr>
        <w:t xml:space="preserve"> -Chemical Oxygen Demand</w:t>
      </w:r>
    </w:p>
  </w:footnote>
  <w:footnote w:id="2">
    <w:p w:rsidR="00DB117C" w:rsidRPr="00B55DFC" w:rsidRDefault="00DB117C" w:rsidP="00DB117C">
      <w:pPr>
        <w:pStyle w:val="FootnoteText"/>
        <w:bidi w:val="0"/>
        <w:rPr>
          <w:rFonts w:ascii="Calibri" w:hAnsi="Calibri" w:cs="Calibri"/>
        </w:rPr>
      </w:pPr>
      <w:r w:rsidRPr="00FD3762">
        <w:rPr>
          <w:rStyle w:val="FootnoteReference"/>
          <w:rFonts w:asciiTheme="majorBidi" w:hAnsiTheme="majorBidi" w:cstheme="majorBidi"/>
          <w:sz w:val="16"/>
          <w:szCs w:val="16"/>
        </w:rPr>
        <w:footnoteRef/>
      </w:r>
      <w:r w:rsidRPr="00FD3762">
        <w:rPr>
          <w:rFonts w:asciiTheme="majorBidi" w:hAnsiTheme="majorBidi" w:cstheme="majorBidi"/>
          <w:sz w:val="16"/>
          <w:szCs w:val="16"/>
        </w:rPr>
        <w:t xml:space="preserve"> - Biological Oxygen Demand</w:t>
      </w:r>
    </w:p>
  </w:footnote>
  <w:footnote w:id="3">
    <w:p w:rsidR="00B31B87" w:rsidRPr="00FD3762" w:rsidRDefault="00B31B87" w:rsidP="00FD3762">
      <w:pPr>
        <w:pStyle w:val="FootnoteText"/>
        <w:bidi w:val="0"/>
        <w:rPr>
          <w:sz w:val="16"/>
          <w:szCs w:val="16"/>
          <w:rtl/>
        </w:rPr>
      </w:pPr>
      <w:r w:rsidRPr="00FD3762">
        <w:rPr>
          <w:rStyle w:val="FootnoteReference"/>
          <w:sz w:val="16"/>
          <w:szCs w:val="16"/>
        </w:rPr>
        <w:footnoteRef/>
      </w:r>
      <w:r w:rsidRPr="00FD3762">
        <w:rPr>
          <w:sz w:val="16"/>
          <w:szCs w:val="16"/>
        </w:rPr>
        <w:t xml:space="preserve"> - N,N-dimethyl</w:t>
      </w:r>
      <w:r w:rsidRPr="00FD3762">
        <w:rPr>
          <w:sz w:val="16"/>
          <w:szCs w:val="16"/>
          <w:rtl/>
        </w:rPr>
        <w:t xml:space="preserve"> </w:t>
      </w:r>
      <w:proofErr w:type="spellStart"/>
      <w:r w:rsidRPr="00FD3762">
        <w:rPr>
          <w:sz w:val="16"/>
          <w:szCs w:val="16"/>
        </w:rPr>
        <w:t>formamide</w:t>
      </w:r>
      <w:proofErr w:type="spellEnd"/>
    </w:p>
  </w:footnote>
  <w:footnote w:id="4">
    <w:p w:rsidR="00807E3F" w:rsidRPr="005502EF" w:rsidRDefault="00807E3F" w:rsidP="00807E3F">
      <w:pPr>
        <w:pStyle w:val="FootnoteText"/>
        <w:bidi w:val="0"/>
      </w:pPr>
      <w:r>
        <w:rPr>
          <w:rStyle w:val="FootnoteReference"/>
        </w:rPr>
        <w:t>1</w:t>
      </w:r>
      <w:r w:rsidRPr="005502EF">
        <w:rPr>
          <w:rtl/>
        </w:rPr>
        <w:t xml:space="preserve"> </w:t>
      </w:r>
      <w:r w:rsidRPr="005502EF">
        <w:t xml:space="preserve">- </w:t>
      </w:r>
      <w:r w:rsidRPr="005502EF">
        <w:rPr>
          <w:rStyle w:val="Emphasis"/>
          <w:i w:val="0"/>
          <w:iCs w:val="0"/>
        </w:rPr>
        <w:t>Contact</w:t>
      </w:r>
      <w:r w:rsidRPr="005502EF">
        <w:t> </w:t>
      </w:r>
      <w:r>
        <w:t>A</w:t>
      </w:r>
      <w:r w:rsidRPr="005502EF">
        <w:t>ngle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8EC" w:rsidRDefault="001666E2" w:rsidP="00117C5E">
    <w:pPr>
      <w:pStyle w:val="Header"/>
      <w:bidi w:val="0"/>
      <w:jc w:val="center"/>
      <w:rPr>
        <w:noProof/>
      </w:rPr>
    </w:pPr>
    <w:r>
      <w:rPr>
        <w:rFonts w:hint="cs"/>
        <w:noProof/>
        <w:rtl/>
      </w:rPr>
      <w:t xml:space="preserve">  </w:t>
    </w:r>
    <w:r w:rsidR="00C74BC3" w:rsidRPr="00C74BC3">
      <w:rPr>
        <w:rFonts w:cs="Arial"/>
        <w:noProof/>
        <w:rtl/>
        <w:lang w:bidi="ar-SA"/>
      </w:rPr>
      <w:drawing>
        <wp:inline distT="0" distB="0" distL="0" distR="0">
          <wp:extent cx="895350" cy="800100"/>
          <wp:effectExtent l="0" t="0" r="0" b="0"/>
          <wp:docPr id="7" name="Picture 7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</w:t>
    </w:r>
    <w:r>
      <w:rPr>
        <w:rFonts w:hint="cs"/>
        <w:noProof/>
        <w:rtl/>
      </w:rPr>
      <w:t xml:space="preserve">  </w:t>
    </w:r>
    <w:r w:rsidR="00DC092A">
      <w:rPr>
        <w:noProof/>
      </w:rPr>
      <w:t xml:space="preserve"> </w:t>
    </w:r>
    <w:r w:rsidR="00117C5E" w:rsidRPr="00117C5E">
      <w:rPr>
        <w:noProof/>
        <w:lang w:bidi="ar-SA"/>
      </w:rPr>
      <w:drawing>
        <wp:inline distT="0" distB="0" distL="0" distR="0" wp14:anchorId="703B04F8" wp14:editId="233AA3C5">
          <wp:extent cx="3441940" cy="695204"/>
          <wp:effectExtent l="0" t="0" r="6350" b="0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 </w:t>
    </w:r>
    <w:r>
      <w:rPr>
        <w:rFonts w:hint="cs"/>
        <w:noProof/>
        <w:rtl/>
        <w:lang w:bidi="ar-SA"/>
      </w:rPr>
      <w:t xml:space="preserve">   </w:t>
    </w:r>
    <w:r w:rsidR="00117C5E">
      <w:rPr>
        <w:noProof/>
        <w:lang w:bidi="ar-SA"/>
      </w:rPr>
      <w:drawing>
        <wp:inline distT="0" distB="0" distL="0" distR="0" wp14:anchorId="1BA971D8" wp14:editId="4E812490">
          <wp:extent cx="904875" cy="819318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0E2B" w:rsidRPr="00E90E2B" w:rsidRDefault="00117C5E" w:rsidP="00E90E2B">
    <w:pPr>
      <w:pStyle w:val="Header"/>
      <w:tabs>
        <w:tab w:val="left" w:pos="5550"/>
      </w:tabs>
      <w:rPr>
        <w:color w:val="002060"/>
      </w:rPr>
    </w:pPr>
    <w:r w:rsidRPr="00E90E2B">
      <w:rPr>
        <w:noProof/>
        <w:color w:val="002060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B1658A" wp14:editId="23910905">
              <wp:simplePos x="0" y="0"/>
              <wp:positionH relativeFrom="margin">
                <wp:posOffset>-9526</wp:posOffset>
              </wp:positionH>
              <wp:positionV relativeFrom="paragraph">
                <wp:posOffset>57150</wp:posOffset>
              </wp:positionV>
              <wp:extent cx="5991225" cy="22860"/>
              <wp:effectExtent l="0" t="0" r="28575" b="3429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2286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accent3"/>
                      </a:lnRef>
                      <a:fillRef idx="0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line w14:anchorId="23AE70CA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" strokecolor="black [3213]">
              <v:stroke joinstyle="miter"/>
              <w10:wrap anchorx="margin"/>
            </v:line>
          </w:pict>
        </mc:Fallback>
      </mc:AlternateContent>
    </w:r>
    <w:r w:rsidR="00E90E2B" w:rsidRPr="00E90E2B">
      <w:rPr>
        <w:color w:val="002060"/>
      </w:rPr>
      <w:tab/>
    </w:r>
    <w:r w:rsidR="00E90E2B" w:rsidRPr="00E90E2B">
      <w:rPr>
        <w:color w:val="00206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1NzYwMTI1NDU2NjFR0lEKTi0uzszPAykwrAUA94+LZywAAAA="/>
  </w:docVars>
  <w:rsids>
    <w:rsidRoot w:val="00581C73"/>
    <w:rsid w:val="00020DCE"/>
    <w:rsid w:val="0002198E"/>
    <w:rsid w:val="00042A01"/>
    <w:rsid w:val="000717BC"/>
    <w:rsid w:val="00074B36"/>
    <w:rsid w:val="000778B4"/>
    <w:rsid w:val="000D1D67"/>
    <w:rsid w:val="00117C5E"/>
    <w:rsid w:val="00126C55"/>
    <w:rsid w:val="0013121C"/>
    <w:rsid w:val="0016392D"/>
    <w:rsid w:val="001666E2"/>
    <w:rsid w:val="001775BE"/>
    <w:rsid w:val="001D68EC"/>
    <w:rsid w:val="00215F77"/>
    <w:rsid w:val="00250256"/>
    <w:rsid w:val="002604FA"/>
    <w:rsid w:val="00262427"/>
    <w:rsid w:val="002A578F"/>
    <w:rsid w:val="00307B7E"/>
    <w:rsid w:val="003A2815"/>
    <w:rsid w:val="003C12E5"/>
    <w:rsid w:val="003D28B6"/>
    <w:rsid w:val="003E793C"/>
    <w:rsid w:val="00400FFC"/>
    <w:rsid w:val="00406595"/>
    <w:rsid w:val="00436C5F"/>
    <w:rsid w:val="004466D3"/>
    <w:rsid w:val="004623D9"/>
    <w:rsid w:val="00465A9E"/>
    <w:rsid w:val="0048053A"/>
    <w:rsid w:val="004911F5"/>
    <w:rsid w:val="004C08AD"/>
    <w:rsid w:val="004F7D17"/>
    <w:rsid w:val="0055506F"/>
    <w:rsid w:val="005674C6"/>
    <w:rsid w:val="00580702"/>
    <w:rsid w:val="00581C73"/>
    <w:rsid w:val="00581F72"/>
    <w:rsid w:val="00595FA6"/>
    <w:rsid w:val="0059636E"/>
    <w:rsid w:val="005D5B2E"/>
    <w:rsid w:val="006309DC"/>
    <w:rsid w:val="00634B84"/>
    <w:rsid w:val="006405B2"/>
    <w:rsid w:val="00661514"/>
    <w:rsid w:val="00673135"/>
    <w:rsid w:val="00691879"/>
    <w:rsid w:val="006A365D"/>
    <w:rsid w:val="006B02C3"/>
    <w:rsid w:val="006D235A"/>
    <w:rsid w:val="006D7D94"/>
    <w:rsid w:val="006E6AE1"/>
    <w:rsid w:val="0072779C"/>
    <w:rsid w:val="007611C1"/>
    <w:rsid w:val="0080567E"/>
    <w:rsid w:val="00807E3F"/>
    <w:rsid w:val="00856B19"/>
    <w:rsid w:val="00862842"/>
    <w:rsid w:val="00864F3A"/>
    <w:rsid w:val="008665BA"/>
    <w:rsid w:val="008914E1"/>
    <w:rsid w:val="008D1E8D"/>
    <w:rsid w:val="008D2699"/>
    <w:rsid w:val="00904307"/>
    <w:rsid w:val="00921594"/>
    <w:rsid w:val="00925F17"/>
    <w:rsid w:val="00953B43"/>
    <w:rsid w:val="00991AF8"/>
    <w:rsid w:val="00A26F27"/>
    <w:rsid w:val="00AF0C8B"/>
    <w:rsid w:val="00B02D3D"/>
    <w:rsid w:val="00B31B87"/>
    <w:rsid w:val="00B46F56"/>
    <w:rsid w:val="00B73C01"/>
    <w:rsid w:val="00B776A7"/>
    <w:rsid w:val="00B837C7"/>
    <w:rsid w:val="00BA09D6"/>
    <w:rsid w:val="00BA118B"/>
    <w:rsid w:val="00BB58C4"/>
    <w:rsid w:val="00BC0B33"/>
    <w:rsid w:val="00BC650A"/>
    <w:rsid w:val="00C138AC"/>
    <w:rsid w:val="00C23FCC"/>
    <w:rsid w:val="00C44852"/>
    <w:rsid w:val="00C44AF1"/>
    <w:rsid w:val="00C74BC3"/>
    <w:rsid w:val="00C80D52"/>
    <w:rsid w:val="00CB03CE"/>
    <w:rsid w:val="00CB58E2"/>
    <w:rsid w:val="00CE153F"/>
    <w:rsid w:val="00D61A52"/>
    <w:rsid w:val="00D84B0E"/>
    <w:rsid w:val="00D872A8"/>
    <w:rsid w:val="00DB117C"/>
    <w:rsid w:val="00DB5CD5"/>
    <w:rsid w:val="00DC092A"/>
    <w:rsid w:val="00E14A9C"/>
    <w:rsid w:val="00E43A0D"/>
    <w:rsid w:val="00E4654C"/>
    <w:rsid w:val="00E84BA3"/>
    <w:rsid w:val="00E90E2B"/>
    <w:rsid w:val="00F167DA"/>
    <w:rsid w:val="00F60A5D"/>
    <w:rsid w:val="00F7384A"/>
    <w:rsid w:val="00F90790"/>
    <w:rsid w:val="00FD3762"/>
    <w:rsid w:val="00FF068F"/>
    <w:rsid w:val="00FF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9EE631-03E9-4E68-94AC-EDA8BCFB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118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uiPriority w:val="99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  <w:style w:type="paragraph" w:customStyle="1" w:styleId="A-text">
    <w:name w:val="A-text"/>
    <w:basedOn w:val="Normal"/>
    <w:rsid w:val="00FF068F"/>
    <w:pPr>
      <w:ind w:firstLine="340"/>
      <w:jc w:val="both"/>
    </w:pPr>
    <w:rPr>
      <w:rFonts w:ascii="Arial" w:hAnsi="Arial" w:cs="B Nazanin"/>
      <w:noProof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A365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BA118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bidi="fa-IR"/>
    </w:rPr>
  </w:style>
  <w:style w:type="table" w:styleId="TableGrid">
    <w:name w:val="Table Grid"/>
    <w:basedOn w:val="TableNormal"/>
    <w:uiPriority w:val="59"/>
    <w:rsid w:val="002604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807E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248AA-6EF4-4C85-98DD-BF6908757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</dc:creator>
  <cp:keywords/>
  <dc:description/>
  <cp:lastModifiedBy>Behnaz</cp:lastModifiedBy>
  <cp:revision>13</cp:revision>
  <cp:lastPrinted>2019-10-07T16:46:00Z</cp:lastPrinted>
  <dcterms:created xsi:type="dcterms:W3CDTF">2019-09-19T07:10:00Z</dcterms:created>
  <dcterms:modified xsi:type="dcterms:W3CDTF">2019-10-07T16:47:00Z</dcterms:modified>
</cp:coreProperties>
</file>